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59AE8">
      <w:pPr>
        <w:pStyle w:val="2"/>
        <w:keepNext w:val="0"/>
        <w:keepLines w:val="0"/>
        <w:widowControl/>
        <w:suppressLineNumbers w:val="0"/>
        <w:shd w:val="clear" w:fill="FFFFFF"/>
        <w:spacing w:before="0" w:beforeAutospacing="0" w:after="0" w:afterAutospacing="0" w:line="10" w:lineRule="atLeast"/>
        <w:ind w:left="0" w:right="0" w:firstLine="0"/>
        <w:jc w:val="center"/>
        <w:rPr>
          <w:rFonts w:ascii="Arial" w:hAnsi="Arial" w:cs="Arial"/>
          <w:i w:val="0"/>
          <w:iCs w:val="0"/>
          <w:caps w:val="0"/>
          <w:color w:val="222222"/>
          <w:spacing w:val="0"/>
        </w:rPr>
      </w:pPr>
      <w:r>
        <w:rPr>
          <w:rFonts w:hint="default" w:ascii="Arial" w:hAnsi="Arial" w:cs="Arial"/>
          <w:i w:val="0"/>
          <w:iCs w:val="0"/>
          <w:caps w:val="0"/>
          <w:color w:val="222222"/>
          <w:spacing w:val="0"/>
          <w:shd w:val="clear" w:fill="FFFFFF"/>
        </w:rPr>
        <w:t>2025年江苏省高校“大学生素质教育类课程教学改革研究”专项课题立项建设申报工作的通知</w:t>
      </w:r>
    </w:p>
    <w:p w14:paraId="2EE6C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ascii="Arial" w:hAnsi="Arial" w:cs="Arial"/>
          <w:i w:val="0"/>
          <w:iCs w:val="0"/>
          <w:caps w:val="0"/>
          <w:color w:val="222222"/>
          <w:spacing w:val="0"/>
          <w:sz w:val="10"/>
          <w:szCs w:val="10"/>
        </w:rPr>
      </w:pPr>
      <w:r>
        <w:rPr>
          <w:rFonts w:ascii="仿宋" w:hAnsi="仿宋" w:eastAsia="仿宋" w:cs="仿宋"/>
          <w:i w:val="0"/>
          <w:iCs w:val="0"/>
          <w:caps w:val="0"/>
          <w:color w:val="222222"/>
          <w:spacing w:val="0"/>
          <w:sz w:val="32"/>
          <w:szCs w:val="32"/>
          <w:bdr w:val="none" w:color="auto" w:sz="0" w:space="0"/>
          <w:shd w:val="clear" w:fill="FFFFFF"/>
        </w:rPr>
        <w:t>苏高教会〔</w:t>
      </w:r>
      <w:r>
        <w:rPr>
          <w:rFonts w:hint="eastAsia" w:ascii="仿宋" w:hAnsi="仿宋" w:eastAsia="仿宋" w:cs="仿宋"/>
          <w:i w:val="0"/>
          <w:iCs w:val="0"/>
          <w:caps w:val="0"/>
          <w:color w:val="222222"/>
          <w:spacing w:val="0"/>
          <w:sz w:val="32"/>
          <w:szCs w:val="32"/>
          <w:bdr w:val="none" w:color="auto" w:sz="0" w:space="0"/>
          <w:shd w:val="clear" w:fill="FFFFFF"/>
        </w:rPr>
        <w:t>2025〕38号</w:t>
      </w:r>
    </w:p>
    <w:p w14:paraId="3764BE07">
      <w:pPr>
        <w:keepNext w:val="0"/>
        <w:keepLines w:val="0"/>
        <w:widowControl/>
        <w:suppressLineNumbers w:val="0"/>
        <w:jc w:val="left"/>
      </w:pPr>
    </w:p>
    <w:p w14:paraId="55B44F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各普通高等学校及有关研究会：</w:t>
      </w:r>
    </w:p>
    <w:p w14:paraId="0CF339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    为深入学习贯彻习近平总书记关于教育的重要论述，落实教育部相关文件精神，深化新时代教育教学改革，培养全面发展、担当民族复兴大任的时代新人，积极探索素质教育课程教学改革研究，为构建具有中国特色、江苏特点的大学生素质教育课程与提供新的教学理论视角和实践案例。江苏省高等教育学会（以下简称学会）依据《江苏省高等教育学会专项课题管理办法》（2025年修订），结合2025年度工作计划，决定联合南京大学出版社共同组织开展2025年江苏省高校“大学生素质教育类课程教学改革研究”专项课题立项建设申报工作。现将有关事项通知如下。</w:t>
      </w:r>
    </w:p>
    <w:p w14:paraId="3DA7A3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Style w:val="6"/>
          <w:rFonts w:ascii="方正黑体简体" w:hAnsi="方正黑体简体" w:eastAsia="方正黑体简体" w:cs="方正黑体简体"/>
          <w:i w:val="0"/>
          <w:iCs w:val="0"/>
          <w:caps w:val="0"/>
          <w:color w:val="222222"/>
          <w:spacing w:val="0"/>
          <w:sz w:val="28"/>
          <w:szCs w:val="28"/>
          <w:bdr w:val="none" w:color="auto" w:sz="0" w:space="0"/>
          <w:shd w:val="clear" w:fill="FFFFFF"/>
        </w:rPr>
        <w:t>一、立项宗旨</w:t>
      </w:r>
    </w:p>
    <w:p w14:paraId="72B261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    贯彻党的教育方针，坚持立德树人根本任务，立足我省高校教育教学实际，鼓励各高校及教师团队围绕素质教育类课程的教学理念更新、课程体系重构、教学模式创新、数字技术融合、评价机制改革、师资队伍建设等方面进行深入研究和实践，以期形成一批可复制、可推广的高质量教学研究成果，全面提升江苏省高校素质教育课程的教学水平与育人实效。</w:t>
      </w:r>
    </w:p>
    <w:p w14:paraId="62F964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Style w:val="6"/>
          <w:rFonts w:hint="default" w:ascii="方正黑体简体" w:hAnsi="方正黑体简体" w:eastAsia="方正黑体简体" w:cs="方正黑体简体"/>
          <w:i w:val="0"/>
          <w:iCs w:val="0"/>
          <w:caps w:val="0"/>
          <w:color w:val="222222"/>
          <w:spacing w:val="0"/>
          <w:sz w:val="28"/>
          <w:szCs w:val="28"/>
          <w:bdr w:val="none" w:color="auto" w:sz="0" w:space="0"/>
          <w:shd w:val="clear" w:fill="FFFFFF"/>
        </w:rPr>
        <w:t>二、立项范围</w:t>
      </w:r>
    </w:p>
    <w:p w14:paraId="1E10B5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    课题围绕体育、美育、劳动教育、安全教育、军事训练、人工智能等大学生素质教育类课程的教学改革研究。申报人可根据课题指南（详见附件1）结合具体研究目标和内容拟定课题研究题目，也可根据自身研究基础在指南外自选方向。</w:t>
      </w:r>
    </w:p>
    <w:p w14:paraId="41EC95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Style w:val="6"/>
          <w:rFonts w:hint="default" w:ascii="方正黑体简体" w:hAnsi="方正黑体简体" w:eastAsia="方正黑体简体" w:cs="方正黑体简体"/>
          <w:i w:val="0"/>
          <w:iCs w:val="0"/>
          <w:caps w:val="0"/>
          <w:color w:val="222222"/>
          <w:spacing w:val="0"/>
          <w:sz w:val="28"/>
          <w:szCs w:val="28"/>
          <w:bdr w:val="none" w:color="auto" w:sz="0" w:space="0"/>
          <w:shd w:val="clear" w:fill="FFFFFF"/>
        </w:rPr>
        <w:t>三、立项管理</w:t>
      </w:r>
    </w:p>
    <w:p w14:paraId="7AD3BA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    （一）立项种类。专项课题分重点课题和一般课题。申请者可根据课题研究重要程度、内容复杂程度等因素，自行确定申请项目类别。</w:t>
      </w:r>
    </w:p>
    <w:p w14:paraId="7E36A4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    （二）立项数量及资助标准。课题拟立项重点课题10项，每项资助8000元；一般课题60项，每项资助3000元；一般课题（经费自筹）若干项。</w:t>
      </w:r>
    </w:p>
    <w:p w14:paraId="443037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    （三）经费划拨。课题研究资助经费由南京大学出版社提供并汇入课题主持人所在单位账户，重点课题按照项目进展分两次汇入（立项公布后汇款立项金额的50%，结题验收后汇款剩余的50%），一般课题一次性汇入。鼓励课题主持人所在单位对立项课题给予不低于1:1的配套经费支持，对于院校给予配套经费支持的课题，遴选评审时在同等条件下优先考虑立项。</w:t>
      </w:r>
    </w:p>
    <w:p w14:paraId="50F1D3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Style w:val="6"/>
          <w:rFonts w:hint="default" w:ascii="方正黑体简体" w:hAnsi="方正黑体简体" w:eastAsia="方正黑体简体" w:cs="方正黑体简体"/>
          <w:i w:val="0"/>
          <w:iCs w:val="0"/>
          <w:caps w:val="0"/>
          <w:color w:val="222222"/>
          <w:spacing w:val="0"/>
          <w:sz w:val="28"/>
          <w:szCs w:val="28"/>
          <w:bdr w:val="none" w:color="auto" w:sz="0" w:space="0"/>
          <w:shd w:val="clear" w:fill="FFFFFF"/>
        </w:rPr>
        <w:t>四、申报条件</w:t>
      </w:r>
    </w:p>
    <w:p w14:paraId="7BFBCF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一）限额申报。课题申报面向全省普通本科高校（含独立学院）、本科层次职业学校、高职（专科）学校和部分学术研究组织，每校申报数量不超过3项；江苏省高等学校教学管理研究会教学研究工作委员会、江苏省高等教育学会高校体育研究会、江苏省高等教育学会保卫学研究会、江苏省高等教育学会高校卫生保健研究会和江苏省计算机学会不超过5项。通过以上学术研究组织申报的课题不占学校指标。</w:t>
      </w:r>
    </w:p>
    <w:p w14:paraId="5983C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二）申报要求。课题主持人应具备以下条件：各高校从事相关课程教育研究人员或一线教师；真正承担和负责课题实施；课题主持人不超过2人。每位课题主持人只能申报1项课题。课题主持人（含第二主持人）凡在学会已有立项的在研、但未结题的课题（省教改课题、专项课题、规划课题等），不得申报此次课题。对于重点课题，鼓励多校联合申报项目，多校联合申报时须有明确的牵头学校。</w:t>
      </w:r>
    </w:p>
    <w:p w14:paraId="6CF25C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Style w:val="6"/>
          <w:rFonts w:hint="default" w:ascii="方正黑体简体" w:hAnsi="方正黑体简体" w:eastAsia="方正黑体简体" w:cs="方正黑体简体"/>
          <w:i w:val="0"/>
          <w:iCs w:val="0"/>
          <w:caps w:val="0"/>
          <w:color w:val="222222"/>
          <w:spacing w:val="0"/>
          <w:sz w:val="28"/>
          <w:szCs w:val="28"/>
          <w:bdr w:val="none" w:color="auto" w:sz="0" w:space="0"/>
          <w:shd w:val="clear" w:fill="FFFFFF"/>
        </w:rPr>
        <w:t>五、申报流程</w:t>
      </w:r>
    </w:p>
    <w:p w14:paraId="539ED4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    （一）线上系统申报。课题申报人和各课题推荐单位的分管部门负责人（高校和研究会）须登录江苏省高等教育学会课题平台（链接：https://gjxhktpt.mh.chaoxing.com），进入2025年江苏省高校“大学生素质教育类课程教学改革研究”专项课题模块，对应完成课题申报和本单位课题审核。可在课题平台首页下载课题申报人和校级管理员的平台操作手册。</w:t>
      </w:r>
    </w:p>
    <w:p w14:paraId="0596FA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    课题申报人须认真填写课题申报书（见附件2）后，由各课题推荐单位分管部门统一审查合格、签署意见并盖章；在高教学会课题管理平台上填写申报信息并上传以上申报材料。</w:t>
      </w:r>
    </w:p>
    <w:p w14:paraId="107215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    各课题推荐单位的分管部门负责人须于11月28日前填写并完成校级管理员身份信息确认（链接：http://16q.cn/Kmvrsq）。完成后，校级管理员须在高教学会课题管理平台于截止申报日期前审核本单位老师的申报资格、申报材料，并按照限额指标提交本单位申报课题、导出汇总表，将盖章版汇总表上传至课题平台。已认证过学会专项课题的校级管理员且不变更的，可不用重复提交校级管理员身份认证的申请。</w:t>
      </w:r>
    </w:p>
    <w:p w14:paraId="20C661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    （二）本次申报均通过学会课题管理平台的线上系统申报，不需寄送纸质版。申报工作自本通知发布之日起至12月26日结束，逾期不予受理。课题申报不收取任何费用。各校推荐申报课题由学会组织审核受理，专家评审，公平竞争，择优立项。本年度立项课题须在2年内完成，研究期限自课题正式立项之日起算。</w:t>
      </w:r>
    </w:p>
    <w:p w14:paraId="7D4ADD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Style w:val="6"/>
          <w:rFonts w:hint="default" w:ascii="方正黑体简体" w:hAnsi="方正黑体简体" w:eastAsia="方正黑体简体" w:cs="方正黑体简体"/>
          <w:i w:val="0"/>
          <w:iCs w:val="0"/>
          <w:caps w:val="0"/>
          <w:color w:val="222222"/>
          <w:spacing w:val="0"/>
          <w:sz w:val="28"/>
          <w:szCs w:val="28"/>
          <w:bdr w:val="none" w:color="auto" w:sz="0" w:space="0"/>
          <w:shd w:val="clear" w:fill="FFFFFF"/>
        </w:rPr>
        <w:t>六、联系方式</w:t>
      </w:r>
    </w:p>
    <w:p w14:paraId="146A52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江苏省高等教育学会秘书处联系方式，电话：025-83302566，邮箱：gjxh83302566@163.com；</w:t>
      </w:r>
    </w:p>
    <w:p w14:paraId="07556A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课题申报咨询联系人：王以健，王雨琼，吴华（</w:t>
      </w:r>
      <w:r>
        <w:rPr>
          <w:rFonts w:hint="eastAsia" w:ascii="仿宋" w:hAnsi="仿宋" w:eastAsia="仿宋" w:cs="仿宋"/>
          <w:i w:val="0"/>
          <w:iCs w:val="0"/>
          <w:caps w:val="0"/>
          <w:color w:val="222222"/>
          <w:spacing w:val="0"/>
          <w:sz w:val="14"/>
          <w:szCs w:val="14"/>
          <w:bdr w:val="none" w:color="auto" w:sz="0" w:space="0"/>
          <w:shd w:val="clear" w:fill="FFFFFF"/>
        </w:rPr>
        <w:t>联系方式见附件的盖章通知）</w:t>
      </w:r>
      <w:r>
        <w:rPr>
          <w:rFonts w:hint="eastAsia" w:ascii="仿宋" w:hAnsi="仿宋" w:eastAsia="仿宋" w:cs="仿宋"/>
          <w:i w:val="0"/>
          <w:iCs w:val="0"/>
          <w:caps w:val="0"/>
          <w:color w:val="222222"/>
          <w:spacing w:val="0"/>
          <w:sz w:val="28"/>
          <w:szCs w:val="28"/>
          <w:bdr w:val="none" w:color="auto" w:sz="0" w:space="0"/>
          <w:shd w:val="clear" w:fill="FFFFFF"/>
        </w:rPr>
        <w:t>。</w:t>
      </w:r>
    </w:p>
    <w:p w14:paraId="1BEF8B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 </w:t>
      </w:r>
    </w:p>
    <w:p w14:paraId="00E455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附件：</w:t>
      </w:r>
    </w:p>
    <w:p w14:paraId="3FAA7C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1.2025年江苏省高校“大学生素质教育类课程教学改革研究”专项课题研究指南</w:t>
      </w:r>
      <w:r>
        <w:rPr>
          <w:rFonts w:hint="eastAsia" w:ascii="仿宋" w:hAnsi="仿宋" w:eastAsia="仿宋" w:cs="仿宋"/>
          <w:i w:val="0"/>
          <w:iCs w:val="0"/>
          <w:caps w:val="0"/>
          <w:color w:val="009688"/>
          <w:spacing w:val="0"/>
          <w:sz w:val="28"/>
          <w:szCs w:val="28"/>
          <w:u w:val="single"/>
          <w:bdr w:val="none" w:color="auto" w:sz="0" w:space="0"/>
          <w:shd w:val="clear" w:fill="FFFFFF"/>
        </w:rPr>
        <w:fldChar w:fldCharType="begin"/>
      </w:r>
      <w:r>
        <w:rPr>
          <w:rFonts w:hint="eastAsia" w:ascii="仿宋" w:hAnsi="仿宋" w:eastAsia="仿宋" w:cs="仿宋"/>
          <w:i w:val="0"/>
          <w:iCs w:val="0"/>
          <w:caps w:val="0"/>
          <w:color w:val="009688"/>
          <w:spacing w:val="0"/>
          <w:sz w:val="28"/>
          <w:szCs w:val="28"/>
          <w:u w:val="single"/>
          <w:bdr w:val="none" w:color="auto" w:sz="0" w:space="0"/>
          <w:shd w:val="clear" w:fill="FFFFFF"/>
        </w:rPr>
        <w:instrText xml:space="preserve"> HYPERLINK "http://m.jsgjxh.cn/uploadfile/2025-11/2025111016440364491.pdf" </w:instrText>
      </w:r>
      <w:r>
        <w:rPr>
          <w:rFonts w:hint="eastAsia" w:ascii="仿宋" w:hAnsi="仿宋" w:eastAsia="仿宋" w:cs="仿宋"/>
          <w:i w:val="0"/>
          <w:iCs w:val="0"/>
          <w:caps w:val="0"/>
          <w:color w:val="009688"/>
          <w:spacing w:val="0"/>
          <w:sz w:val="28"/>
          <w:szCs w:val="28"/>
          <w:u w:val="single"/>
          <w:bdr w:val="none" w:color="auto" w:sz="0" w:space="0"/>
          <w:shd w:val="clear" w:fill="FFFFFF"/>
        </w:rPr>
        <w:fldChar w:fldCharType="separate"/>
      </w:r>
      <w:r>
        <w:rPr>
          <w:rStyle w:val="7"/>
          <w:rFonts w:hint="eastAsia" w:ascii="仿宋" w:hAnsi="仿宋" w:eastAsia="仿宋" w:cs="仿宋"/>
          <w:i w:val="0"/>
          <w:iCs w:val="0"/>
          <w:caps w:val="0"/>
          <w:color w:val="009688"/>
          <w:spacing w:val="0"/>
          <w:sz w:val="28"/>
          <w:szCs w:val="28"/>
          <w:u w:val="single"/>
          <w:bdr w:val="none" w:color="auto" w:sz="0" w:space="0"/>
          <w:shd w:val="clear" w:fill="FFFFFF"/>
        </w:rPr>
        <w:t>//uploadfile/2025-11/2025111016440364491.pdf</w:t>
      </w:r>
      <w:r>
        <w:rPr>
          <w:rFonts w:hint="eastAsia" w:ascii="仿宋" w:hAnsi="仿宋" w:eastAsia="仿宋" w:cs="仿宋"/>
          <w:i w:val="0"/>
          <w:iCs w:val="0"/>
          <w:caps w:val="0"/>
          <w:color w:val="009688"/>
          <w:spacing w:val="0"/>
          <w:sz w:val="28"/>
          <w:szCs w:val="28"/>
          <w:u w:val="single"/>
          <w:bdr w:val="none" w:color="auto" w:sz="0" w:space="0"/>
          <w:shd w:val="clear" w:fill="FFFFFF"/>
        </w:rPr>
        <w:fldChar w:fldCharType="end"/>
      </w:r>
    </w:p>
    <w:p w14:paraId="27E60D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iCs w:val="0"/>
          <w:caps w:val="0"/>
          <w:color w:val="222222"/>
          <w:spacing w:val="0"/>
          <w:sz w:val="10"/>
          <w:szCs w:val="10"/>
        </w:rPr>
      </w:pPr>
      <w:r>
        <w:rPr>
          <w:rFonts w:hint="eastAsia" w:ascii="仿宋" w:hAnsi="仿宋" w:eastAsia="仿宋" w:cs="仿宋"/>
          <w:i w:val="0"/>
          <w:iCs w:val="0"/>
          <w:caps w:val="0"/>
          <w:color w:val="222222"/>
          <w:spacing w:val="0"/>
          <w:sz w:val="28"/>
          <w:szCs w:val="28"/>
          <w:bdr w:val="none" w:color="auto" w:sz="0" w:space="0"/>
          <w:shd w:val="clear" w:fill="FFFFFF"/>
        </w:rPr>
        <w:t>2.2025年江苏省高校“大学生素质教育类课程教学改革研究”专项课题申报书</w:t>
      </w:r>
      <w:r>
        <w:rPr>
          <w:rFonts w:hint="eastAsia" w:ascii="仿宋" w:hAnsi="仿宋" w:eastAsia="仿宋" w:cs="仿宋"/>
          <w:i w:val="0"/>
          <w:iCs w:val="0"/>
          <w:caps w:val="0"/>
          <w:color w:val="009688"/>
          <w:spacing w:val="0"/>
          <w:sz w:val="28"/>
          <w:szCs w:val="28"/>
          <w:u w:val="single"/>
          <w:bdr w:val="none" w:color="auto" w:sz="0" w:space="0"/>
          <w:shd w:val="clear" w:fill="FFFFFF"/>
        </w:rPr>
        <w:fldChar w:fldCharType="begin"/>
      </w:r>
      <w:r>
        <w:rPr>
          <w:rFonts w:hint="eastAsia" w:ascii="仿宋" w:hAnsi="仿宋" w:eastAsia="仿宋" w:cs="仿宋"/>
          <w:i w:val="0"/>
          <w:iCs w:val="0"/>
          <w:caps w:val="0"/>
          <w:color w:val="009688"/>
          <w:spacing w:val="0"/>
          <w:sz w:val="28"/>
          <w:szCs w:val="28"/>
          <w:u w:val="single"/>
          <w:bdr w:val="none" w:color="auto" w:sz="0" w:space="0"/>
          <w:shd w:val="clear" w:fill="FFFFFF"/>
        </w:rPr>
        <w:instrText xml:space="preserve"> HYPERLINK "http://m.jsgjxh.cn/uploadfile/2025-11/2025111016445489546.docx" </w:instrText>
      </w:r>
      <w:r>
        <w:rPr>
          <w:rFonts w:hint="eastAsia" w:ascii="仿宋" w:hAnsi="仿宋" w:eastAsia="仿宋" w:cs="仿宋"/>
          <w:i w:val="0"/>
          <w:iCs w:val="0"/>
          <w:caps w:val="0"/>
          <w:color w:val="009688"/>
          <w:spacing w:val="0"/>
          <w:sz w:val="28"/>
          <w:szCs w:val="28"/>
          <w:u w:val="single"/>
          <w:bdr w:val="none" w:color="auto" w:sz="0" w:space="0"/>
          <w:shd w:val="clear" w:fill="FFFFFF"/>
        </w:rPr>
        <w:fldChar w:fldCharType="separate"/>
      </w:r>
      <w:r>
        <w:rPr>
          <w:rStyle w:val="7"/>
          <w:rFonts w:hint="eastAsia" w:ascii="仿宋" w:hAnsi="仿宋" w:eastAsia="仿宋" w:cs="仿宋"/>
          <w:i w:val="0"/>
          <w:iCs w:val="0"/>
          <w:caps w:val="0"/>
          <w:color w:val="009688"/>
          <w:spacing w:val="0"/>
          <w:sz w:val="28"/>
          <w:szCs w:val="28"/>
          <w:u w:val="single"/>
          <w:bdr w:val="none" w:color="auto" w:sz="0" w:space="0"/>
          <w:shd w:val="clear" w:fill="FFFFFF"/>
        </w:rPr>
        <w:t>//uploadfile/2025-11/2025111016445489546.docx</w:t>
      </w:r>
      <w:r>
        <w:rPr>
          <w:rFonts w:hint="eastAsia" w:ascii="仿宋" w:hAnsi="仿宋" w:eastAsia="仿宋" w:cs="仿宋"/>
          <w:i w:val="0"/>
          <w:iCs w:val="0"/>
          <w:caps w:val="0"/>
          <w:color w:val="009688"/>
          <w:spacing w:val="0"/>
          <w:sz w:val="28"/>
          <w:szCs w:val="28"/>
          <w:u w:val="single"/>
          <w:bdr w:val="none" w:color="auto" w:sz="0" w:space="0"/>
          <w:shd w:val="clear" w:fill="FFFFFF"/>
        </w:rPr>
        <w:fldChar w:fldCharType="end"/>
      </w:r>
    </w:p>
    <w:p w14:paraId="191AFC2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05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2025-11-13T00:58:11Z</dcterms:created>
  <dc:creator>W1520</dc:creator>
  <cp:lastModifiedBy>吴明圣</cp:lastModifiedBy>
  <dcterms:modified xsi:type="dcterms:W3CDTF">2025-11-13T00:58:32Z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eyJoZGlkIjoiNWQ0YzAyNTU4NjdlYzQ4Mzg2ODZmMzE1OGI4OGQwYjMiLCJ1c2VySWQiOiI3NTc3MzA1NzIifQ==</vt:lpwstr>
  </property>
  <property fmtid="{D5CDD505-2E9C-101B-9397-08002B2CF9AE}" pid="4" name="ICV">
    <vt:lpwstr>4CD2BAC8EC7D42FF99327115D2B47C69_12</vt:lpwstr>
  </property>
</Properties>
</file>