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0" w:name="_GoBack"/>
      <w:bookmarkEnd w:id="0"/>
      <w:r>
        <w:rPr>
          <w:rFonts w:hint="eastAsia"/>
          <w:lang w:val="en-US" w:eastAsia="zh-CN"/>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14605</wp:posOffset>
                </wp:positionV>
                <wp:extent cx="5600700" cy="3039110"/>
                <wp:effectExtent l="4445" t="4445" r="14605" b="23495"/>
                <wp:wrapNone/>
                <wp:docPr id="12" name="矩形 12"/>
                <wp:cNvGraphicFramePr/>
                <a:graphic xmlns:a="http://schemas.openxmlformats.org/drawingml/2006/main">
                  <a:graphicData uri="http://schemas.microsoft.com/office/word/2010/wordprocessingShape">
                    <wps:wsp>
                      <wps:cNvSpPr/>
                      <wps:spPr>
                        <a:xfrm>
                          <a:off x="0" y="0"/>
                          <a:ext cx="5600700" cy="30391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200" w:lineRule="exact"/>
                              <w:rPr>
                                <w:rFonts w:hint="eastAsia" w:ascii="方正小标宋简体" w:eastAsia="方正小标宋简体"/>
                                <w:color w:val="FF0000"/>
                                <w:w w:val="60"/>
                                <w:sz w:val="120"/>
                                <w:szCs w:val="120"/>
                              </w:rPr>
                            </w:pPr>
                          </w:p>
                          <w:p>
                            <w:pPr>
                              <w:keepNext w:val="0"/>
                              <w:keepLines w:val="0"/>
                              <w:pageBreakBefore w:val="0"/>
                              <w:widowControl w:val="0"/>
                              <w:kinsoku/>
                              <w:wordWrap/>
                              <w:overflowPunct/>
                              <w:topLinePunct w:val="0"/>
                              <w:autoSpaceDE/>
                              <w:autoSpaceDN/>
                              <w:bidi w:val="0"/>
                              <w:adjustRightInd/>
                              <w:snapToGrid/>
                              <w:spacing w:line="1400" w:lineRule="exact"/>
                              <w:jc w:val="distribute"/>
                              <w:textAlignment w:val="auto"/>
                              <w:rPr>
                                <w:rFonts w:hint="eastAsia" w:ascii="方正小标宋简体" w:eastAsia="方正小标宋简体"/>
                                <w:color w:val="FF0000"/>
                                <w:w w:val="60"/>
                                <w:sz w:val="120"/>
                                <w:szCs w:val="120"/>
                              </w:rPr>
                            </w:pPr>
                            <w:r>
                              <w:rPr>
                                <w:rFonts w:hint="eastAsia" w:ascii="方正小标宋简体" w:eastAsia="方正小标宋简体"/>
                                <w:color w:val="FF0000"/>
                                <w:w w:val="60"/>
                                <w:sz w:val="120"/>
                                <w:szCs w:val="120"/>
                              </w:rPr>
                              <w:t>南通市科学技术协会文件</w:t>
                            </w:r>
                          </w:p>
                          <w:p>
                            <w:pPr>
                              <w:spacing w:line="500" w:lineRule="exact"/>
                              <w:jc w:val="center"/>
                              <w:rPr>
                                <w:rFonts w:hint="eastAsia" w:eastAsia="仿宋_GB2312"/>
                                <w:sz w:val="32"/>
                                <w:szCs w:val="32"/>
                              </w:rPr>
                            </w:pPr>
                          </w:p>
                          <w:p>
                            <w:pPr>
                              <w:spacing w:line="500" w:lineRule="exact"/>
                              <w:jc w:val="center"/>
                              <w:rPr>
                                <w:rFonts w:hint="eastAsia" w:eastAsia="仿宋_GB2312"/>
                                <w:sz w:val="32"/>
                                <w:szCs w:val="32"/>
                              </w:rPr>
                            </w:pPr>
                          </w:p>
                          <w:p>
                            <w:pPr>
                              <w:spacing w:line="500" w:lineRule="exact"/>
                              <w:jc w:val="center"/>
                              <w:rPr>
                                <w:rFonts w:hint="eastAsia" w:ascii="仿宋_GB2312" w:eastAsia="仿宋_GB2312"/>
                                <w:color w:val="000000"/>
                                <w:sz w:val="32"/>
                                <w:szCs w:val="32"/>
                              </w:rPr>
                            </w:pPr>
                            <w:r>
                              <w:rPr>
                                <w:rFonts w:hint="default" w:ascii="Times New Roman" w:hAnsi="Times New Roman" w:eastAsia="方正仿宋_GBK" w:cs="Times New Roman"/>
                                <w:color w:val="000000"/>
                                <w:sz w:val="32"/>
                                <w:szCs w:val="32"/>
                                <w:highlight w:val="none"/>
                              </w:rPr>
                              <w:t>通科协〔202</w:t>
                            </w:r>
                            <w:r>
                              <w:rPr>
                                <w:rFonts w:hint="eastAsia" w:ascii="Times New Roman" w:hAnsi="Times New Roman" w:eastAsia="方正仿宋_GBK" w:cs="Times New Roman"/>
                                <w:color w:val="000000"/>
                                <w:sz w:val="32"/>
                                <w:szCs w:val="32"/>
                                <w:highlight w:val="none"/>
                                <w:lang w:val="en-US" w:eastAsia="zh-CN"/>
                              </w:rPr>
                              <w:t>4</w:t>
                            </w:r>
                            <w:r>
                              <w:rPr>
                                <w:rFonts w:hint="default" w:ascii="Times New Roman" w:hAnsi="Times New Roman" w:eastAsia="方正仿宋_GBK" w:cs="Times New Roman"/>
                                <w:color w:val="000000"/>
                                <w:sz w:val="32"/>
                                <w:szCs w:val="32"/>
                                <w:highlight w:val="none"/>
                              </w:rPr>
                              <w:t>〕</w:t>
                            </w:r>
                            <w:r>
                              <w:rPr>
                                <w:rFonts w:hint="eastAsia" w:ascii="Times New Roman" w:hAnsi="Times New Roman" w:eastAsia="方正仿宋_GBK" w:cs="Times New Roman"/>
                                <w:color w:val="000000"/>
                                <w:sz w:val="32"/>
                                <w:szCs w:val="32"/>
                                <w:highlight w:val="none"/>
                                <w:lang w:val="en-US" w:eastAsia="zh-CN"/>
                              </w:rPr>
                              <w:t>17</w:t>
                            </w:r>
                            <w:r>
                              <w:rPr>
                                <w:rFonts w:hint="default" w:ascii="Times New Roman" w:hAnsi="Times New Roman" w:eastAsia="方正仿宋_GBK" w:cs="Times New Roman"/>
                                <w:color w:val="000000"/>
                                <w:sz w:val="32"/>
                                <w:szCs w:val="32"/>
                                <w:highlight w:val="none"/>
                              </w:rPr>
                              <w:t xml:space="preserve">号 </w:t>
                            </w:r>
                            <w:r>
                              <w:rPr>
                                <w:rFonts w:hint="default" w:ascii="Times New Roman" w:hAnsi="Times New Roman" w:eastAsia="方正仿宋_GBK" w:cs="Times New Roman"/>
                                <w:color w:val="000000"/>
                                <w:sz w:val="32"/>
                                <w:szCs w:val="32"/>
                              </w:rPr>
                              <w:t xml:space="preserve"> </w:t>
                            </w:r>
                            <w:r>
                              <w:rPr>
                                <w:rFonts w:hint="eastAsia" w:ascii="仿宋_GB2312" w:eastAsia="仿宋_GB2312"/>
                                <w:color w:val="000000"/>
                                <w:sz w:val="32"/>
                                <w:szCs w:val="32"/>
                              </w:rPr>
                              <w:t xml:space="preserve">                 </w:t>
                            </w:r>
                          </w:p>
                        </w:txbxContent>
                      </wps:txbx>
                      <wps:bodyPr upright="1"/>
                    </wps:wsp>
                  </a:graphicData>
                </a:graphic>
              </wp:anchor>
            </w:drawing>
          </mc:Choice>
          <mc:Fallback>
            <w:pict>
              <v:rect id="_x0000_s1026" o:spid="_x0000_s1026" o:spt="1" style="position:absolute;left:0pt;margin-left:0.05pt;margin-top:1.15pt;height:239.3pt;width:441pt;z-index:251660288;mso-width-relative:page;mso-height-relative:page;" fillcolor="#FFFFFF" filled="t" stroked="t" coordsize="21600,21600" o:gfxdata="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306y0gAAAAYBAAAPAAAAAAAAAAEAIAAAACIAAABkcnMvZG93bnJldi54&#10;bWxQSwECFAAUAAAACACHTuJArzfSOwACAAAsBAAADgAAAAAAAAABACAAAAAhAQAAZHJzL2Uyb0Rv&#10;Yy54bWxQSwUGAAAAAAYABgBZAQAAkwUAAAAA&#10;">
                <v:fill on="t" focussize="0,0"/>
                <v:stroke color="#FFFFFF" joinstyle="miter"/>
                <v:imagedata o:title=""/>
                <o:lock v:ext="edit" aspectratio="f"/>
                <v:textbox>
                  <w:txbxContent>
                    <w:p>
                      <w:pPr>
                        <w:spacing w:line="1200" w:lineRule="exact"/>
                        <w:rPr>
                          <w:rFonts w:hint="eastAsia" w:ascii="方正小标宋简体" w:eastAsia="方正小标宋简体"/>
                          <w:color w:val="FF0000"/>
                          <w:w w:val="60"/>
                          <w:sz w:val="120"/>
                          <w:szCs w:val="120"/>
                        </w:rPr>
                      </w:pPr>
                    </w:p>
                    <w:p>
                      <w:pPr>
                        <w:keepNext w:val="0"/>
                        <w:keepLines w:val="0"/>
                        <w:pageBreakBefore w:val="0"/>
                        <w:widowControl w:val="0"/>
                        <w:kinsoku/>
                        <w:wordWrap/>
                        <w:overflowPunct/>
                        <w:topLinePunct w:val="0"/>
                        <w:autoSpaceDE/>
                        <w:autoSpaceDN/>
                        <w:bidi w:val="0"/>
                        <w:adjustRightInd/>
                        <w:snapToGrid/>
                        <w:spacing w:line="1400" w:lineRule="exact"/>
                        <w:jc w:val="distribute"/>
                        <w:textAlignment w:val="auto"/>
                        <w:rPr>
                          <w:rFonts w:hint="eastAsia" w:ascii="方正小标宋简体" w:eastAsia="方正小标宋简体"/>
                          <w:color w:val="FF0000"/>
                          <w:w w:val="60"/>
                          <w:sz w:val="120"/>
                          <w:szCs w:val="120"/>
                        </w:rPr>
                      </w:pPr>
                      <w:r>
                        <w:rPr>
                          <w:rFonts w:hint="eastAsia" w:ascii="方正小标宋简体" w:eastAsia="方正小标宋简体"/>
                          <w:color w:val="FF0000"/>
                          <w:w w:val="60"/>
                          <w:sz w:val="120"/>
                          <w:szCs w:val="120"/>
                        </w:rPr>
                        <w:t>南通市科学技术协会文件</w:t>
                      </w:r>
                    </w:p>
                    <w:p>
                      <w:pPr>
                        <w:spacing w:line="500" w:lineRule="exact"/>
                        <w:jc w:val="center"/>
                        <w:rPr>
                          <w:rFonts w:hint="eastAsia" w:eastAsia="仿宋_GB2312"/>
                          <w:sz w:val="32"/>
                          <w:szCs w:val="32"/>
                        </w:rPr>
                      </w:pPr>
                    </w:p>
                    <w:p>
                      <w:pPr>
                        <w:spacing w:line="500" w:lineRule="exact"/>
                        <w:jc w:val="center"/>
                        <w:rPr>
                          <w:rFonts w:hint="eastAsia" w:eastAsia="仿宋_GB2312"/>
                          <w:sz w:val="32"/>
                          <w:szCs w:val="32"/>
                        </w:rPr>
                      </w:pPr>
                    </w:p>
                    <w:p>
                      <w:pPr>
                        <w:spacing w:line="500" w:lineRule="exact"/>
                        <w:jc w:val="center"/>
                        <w:rPr>
                          <w:rFonts w:hint="eastAsia" w:ascii="仿宋_GB2312" w:eastAsia="仿宋_GB2312"/>
                          <w:color w:val="000000"/>
                          <w:sz w:val="32"/>
                          <w:szCs w:val="32"/>
                        </w:rPr>
                      </w:pPr>
                      <w:r>
                        <w:rPr>
                          <w:rFonts w:hint="default" w:ascii="Times New Roman" w:hAnsi="Times New Roman" w:eastAsia="方正仿宋_GBK" w:cs="Times New Roman"/>
                          <w:color w:val="000000"/>
                          <w:sz w:val="32"/>
                          <w:szCs w:val="32"/>
                          <w:highlight w:val="none"/>
                        </w:rPr>
                        <w:t>通科协〔202</w:t>
                      </w:r>
                      <w:r>
                        <w:rPr>
                          <w:rFonts w:hint="eastAsia" w:ascii="Times New Roman" w:hAnsi="Times New Roman" w:eastAsia="方正仿宋_GBK" w:cs="Times New Roman"/>
                          <w:color w:val="000000"/>
                          <w:sz w:val="32"/>
                          <w:szCs w:val="32"/>
                          <w:highlight w:val="none"/>
                          <w:lang w:val="en-US" w:eastAsia="zh-CN"/>
                        </w:rPr>
                        <w:t>4</w:t>
                      </w:r>
                      <w:r>
                        <w:rPr>
                          <w:rFonts w:hint="default" w:ascii="Times New Roman" w:hAnsi="Times New Roman" w:eastAsia="方正仿宋_GBK" w:cs="Times New Roman"/>
                          <w:color w:val="000000"/>
                          <w:sz w:val="32"/>
                          <w:szCs w:val="32"/>
                          <w:highlight w:val="none"/>
                        </w:rPr>
                        <w:t>〕</w:t>
                      </w:r>
                      <w:r>
                        <w:rPr>
                          <w:rFonts w:hint="eastAsia" w:ascii="Times New Roman" w:hAnsi="Times New Roman" w:eastAsia="方正仿宋_GBK" w:cs="Times New Roman"/>
                          <w:color w:val="000000"/>
                          <w:sz w:val="32"/>
                          <w:szCs w:val="32"/>
                          <w:highlight w:val="none"/>
                          <w:lang w:val="en-US" w:eastAsia="zh-CN"/>
                        </w:rPr>
                        <w:t>17</w:t>
                      </w:r>
                      <w:r>
                        <w:rPr>
                          <w:rFonts w:hint="default" w:ascii="Times New Roman" w:hAnsi="Times New Roman" w:eastAsia="方正仿宋_GBK" w:cs="Times New Roman"/>
                          <w:color w:val="000000"/>
                          <w:sz w:val="32"/>
                          <w:szCs w:val="32"/>
                          <w:highlight w:val="none"/>
                        </w:rPr>
                        <w:t xml:space="preserve">号 </w:t>
                      </w:r>
                      <w:r>
                        <w:rPr>
                          <w:rFonts w:hint="default" w:ascii="Times New Roman" w:hAnsi="Times New Roman" w:eastAsia="方正仿宋_GBK" w:cs="Times New Roman"/>
                          <w:color w:val="000000"/>
                          <w:sz w:val="32"/>
                          <w:szCs w:val="32"/>
                        </w:rPr>
                        <w:t xml:space="preserve"> </w:t>
                      </w:r>
                      <w:r>
                        <w:rPr>
                          <w:rFonts w:hint="eastAsia" w:ascii="仿宋_GB2312" w:eastAsia="仿宋_GB2312"/>
                          <w:color w:val="000000"/>
                          <w:sz w:val="32"/>
                          <w:szCs w:val="32"/>
                        </w:rPr>
                        <w:t xml:space="preserve">                 </w:t>
                      </w:r>
                    </w:p>
                  </w:txbxContent>
                </v:textbox>
              </v:rect>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10"/>
        <w:keepNext/>
        <w:keepLines/>
        <w:pageBreakBefore w:val="0"/>
        <w:widowControl w:val="0"/>
        <w:kinsoku/>
        <w:wordWrap/>
        <w:overflowPunct/>
        <w:topLinePunct w:val="0"/>
        <w:autoSpaceDE/>
        <w:autoSpaceDN/>
        <w:bidi w:val="0"/>
        <w:adjustRightInd/>
        <w:snapToGrid/>
        <w:spacing w:before="313" w:beforeLines="100" w:line="590" w:lineRule="exact"/>
        <w:textAlignment w:val="auto"/>
        <w:rPr>
          <w:rFonts w:hint="eastAsia"/>
          <w:lang w:val="en-US" w:eastAsia="zh-CN"/>
        </w:rPr>
      </w:pPr>
    </w:p>
    <w:p>
      <w:pPr>
        <w:pStyle w:val="10"/>
        <w:keepNext/>
        <w:keepLines/>
        <w:pageBreakBefore w:val="0"/>
        <w:widowControl w:val="0"/>
        <w:kinsoku/>
        <w:wordWrap/>
        <w:overflowPunct/>
        <w:topLinePunct w:val="0"/>
        <w:autoSpaceDE/>
        <w:autoSpaceDN/>
        <w:bidi w:val="0"/>
        <w:adjustRightInd/>
        <w:snapToGrid/>
        <w:spacing w:before="313" w:beforeLines="100" w:line="590" w:lineRule="exact"/>
        <w:textAlignment w:val="auto"/>
        <w:rPr>
          <w:rFonts w:hint="eastAsia"/>
          <w:lang w:val="en-US" w:eastAsia="zh-CN"/>
        </w:rPr>
      </w:pPr>
      <w:r>
        <w:rPr>
          <w:rFonts w:hint="eastAsia"/>
          <w:lang w:val="en-US" w:eastAsia="zh-CN"/>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163195</wp:posOffset>
                </wp:positionV>
                <wp:extent cx="56007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12.85pt;height:0pt;width:441pt;z-index:251661312;mso-width-relative:page;mso-height-relative:page;" filled="f" stroked="t" coordsize="21600,21600" o:gfxdata="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UHkEfTAAAABgEAAA8AAAAAAAAAAQAgAAAAIgAAAGRycy9kb3ducmV2LnhtbFBLAQIU&#10;ABQAAAAIAIdO4kB/4C2P+AEAAOcDAAAOAAAAAAAAAAEAIAAAACIBAABkcnMvZTJvRG9jLnhtbFBL&#10;BQYAAAAABgAGAFkBAACMBQAAAAA=&#10;">
                <v:fill on="f" focussize="0,0"/>
                <v:stroke weight="1.5pt" color="#FF0000" joinstyle="round"/>
                <v:imagedata o:title=""/>
                <o:lock v:ext="edit" aspectratio="f"/>
              </v:line>
            </w:pict>
          </mc:Fallback>
        </mc:AlternateContent>
      </w:r>
    </w:p>
    <w:p>
      <w:pPr>
        <w:pStyle w:val="10"/>
        <w:keepNext/>
        <w:keepLines/>
        <w:pageBreakBefore w:val="0"/>
        <w:widowControl w:val="0"/>
        <w:kinsoku/>
        <w:wordWrap/>
        <w:overflowPunct/>
        <w:topLinePunct w:val="0"/>
        <w:autoSpaceDE/>
        <w:autoSpaceDN/>
        <w:bidi w:val="0"/>
        <w:adjustRightInd/>
        <w:snapToGrid/>
        <w:spacing w:before="313" w:beforeLines="100" w:line="590" w:lineRule="exact"/>
        <w:textAlignment w:val="auto"/>
        <w:rPr>
          <w:rFonts w:hint="eastAsia" w:ascii="方正小标宋_GBK" w:hAnsi="方正小标宋_GBK" w:eastAsia="方正小标宋_GBK" w:cs="方正小标宋_GBK"/>
          <w:lang w:val="en-US" w:eastAsia="zh-CN"/>
        </w:rPr>
      </w:pPr>
    </w:p>
    <w:p>
      <w:pPr>
        <w:pStyle w:val="10"/>
        <w:keepNext/>
        <w:keepLines/>
        <w:pageBreakBefore w:val="0"/>
        <w:widowControl w:val="0"/>
        <w:kinsoku/>
        <w:wordWrap/>
        <w:overflowPunct/>
        <w:topLinePunct w:val="0"/>
        <w:autoSpaceDE/>
        <w:autoSpaceDN/>
        <w:bidi w:val="0"/>
        <w:adjustRightInd/>
        <w:snapToGrid/>
        <w:spacing w:before="313" w:beforeLines="100" w:line="590" w:lineRule="exact"/>
        <w:textAlignment w:val="auto"/>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关于申报南通市科协</w:t>
      </w:r>
    </w:p>
    <w:p>
      <w:pPr>
        <w:pStyle w:val="10"/>
        <w:keepNext/>
        <w:keepLines/>
        <w:pageBreakBefore w:val="0"/>
        <w:widowControl w:val="0"/>
        <w:kinsoku/>
        <w:wordWrap/>
        <w:overflowPunct/>
        <w:topLinePunct w:val="0"/>
        <w:autoSpaceDE/>
        <w:autoSpaceDN/>
        <w:bidi w:val="0"/>
        <w:adjustRightInd/>
        <w:snapToGrid/>
        <w:spacing w:before="313" w:beforeLines="100" w:line="590" w:lineRule="exact"/>
        <w:textAlignment w:val="auto"/>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2024年度科技创新智库课题的通知</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rPr>
      </w:pPr>
      <w:r>
        <w:rPr>
          <w:rFonts w:hint="default" w:ascii="Times New Roman" w:hAnsi="Times New Roman" w:eastAsia="方正仿宋_GBK" w:cs="Times New Roman"/>
        </w:rPr>
        <w:t>各县（市、区）科协，各市级学会、高校科协，各有关单位：</w:t>
      </w:r>
    </w:p>
    <w:p>
      <w:pPr>
        <w:pStyle w:val="11"/>
        <w:keepNext w:val="0"/>
        <w:keepLines w:val="0"/>
        <w:pageBreakBefore w:val="0"/>
        <w:widowControl w:val="0"/>
        <w:tabs>
          <w:tab w:val="left" w:pos="210"/>
        </w:tabs>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为深入贯彻党的二</w:t>
      </w:r>
      <w:r>
        <w:rPr>
          <w:rFonts w:hint="default" w:ascii="Times New Roman" w:hAnsi="Times New Roman" w:eastAsia="方正仿宋_GBK" w:cs="Times New Roman"/>
          <w:lang w:val="en-US" w:eastAsia="zh-CN"/>
        </w:rPr>
        <w:t>十大</w:t>
      </w:r>
      <w:r>
        <w:rPr>
          <w:rFonts w:hint="default" w:ascii="Times New Roman" w:hAnsi="Times New Roman" w:eastAsia="方正仿宋_GBK" w:cs="Times New Roman"/>
        </w:rPr>
        <w:t>精神，团结和</w:t>
      </w:r>
      <w:r>
        <w:rPr>
          <w:rFonts w:hint="default" w:ascii="Times New Roman" w:hAnsi="Times New Roman" w:eastAsia="方正仿宋_GBK" w:cs="Times New Roman"/>
          <w:lang w:val="en-US" w:eastAsia="zh-CN"/>
        </w:rPr>
        <w:t>引领</w:t>
      </w:r>
      <w:r>
        <w:rPr>
          <w:rFonts w:hint="default" w:ascii="Times New Roman" w:hAnsi="Times New Roman" w:eastAsia="方正仿宋_GBK" w:cs="Times New Roman"/>
        </w:rPr>
        <w:t>广大科技工作者</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紧扣党和政府关注的科技、规划、政策等重大问题，开展具</w:t>
      </w:r>
      <w:r>
        <w:rPr>
          <w:rFonts w:hint="default" w:ascii="Times New Roman" w:hAnsi="Times New Roman" w:eastAsia="方正仿宋_GBK" w:cs="Times New Roman"/>
          <w:lang w:val="en-US" w:eastAsia="zh-CN"/>
        </w:rPr>
        <w:t>有</w:t>
      </w:r>
      <w:r>
        <w:rPr>
          <w:rFonts w:hint="default" w:ascii="Times New Roman" w:hAnsi="Times New Roman" w:eastAsia="方正仿宋_GBK" w:cs="Times New Roman"/>
        </w:rPr>
        <w:t>科技发展前瞻性、现实问题针对性的研究</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在</w:t>
      </w:r>
      <w:r>
        <w:rPr>
          <w:rFonts w:hint="default" w:ascii="Times New Roman" w:hAnsi="Times New Roman" w:eastAsia="方正仿宋_GBK" w:cs="Times New Roman"/>
          <w:lang w:eastAsia="zh-CN"/>
        </w:rPr>
        <w:t>服务科学决策、完善创新体系上发挥</w:t>
      </w:r>
      <w:r>
        <w:rPr>
          <w:rFonts w:hint="default" w:ascii="Times New Roman" w:hAnsi="Times New Roman" w:eastAsia="方正仿宋_GBK" w:cs="Times New Roman"/>
          <w:lang w:val="en-US" w:eastAsia="zh-CN"/>
        </w:rPr>
        <w:t>好</w:t>
      </w:r>
      <w:r>
        <w:rPr>
          <w:rFonts w:hint="default" w:ascii="Times New Roman" w:hAnsi="Times New Roman" w:eastAsia="方正仿宋_GBK" w:cs="Times New Roman"/>
          <w:lang w:eastAsia="zh-CN"/>
        </w:rPr>
        <w:t>科技创新智库</w:t>
      </w:r>
      <w:r>
        <w:rPr>
          <w:rFonts w:hint="default" w:ascii="Times New Roman" w:hAnsi="Times New Roman" w:eastAsia="方正仿宋_GBK" w:cs="Times New Roman"/>
          <w:lang w:val="en-US" w:eastAsia="zh-CN"/>
        </w:rPr>
        <w:t>基地</w:t>
      </w:r>
      <w:r>
        <w:rPr>
          <w:rFonts w:hint="default" w:ascii="Times New Roman" w:hAnsi="Times New Roman" w:eastAsia="方正仿宋_GBK" w:cs="Times New Roman"/>
          <w:lang w:eastAsia="zh-CN"/>
        </w:rPr>
        <w:t>作用，</w:t>
      </w:r>
      <w:r>
        <w:rPr>
          <w:rFonts w:hint="default" w:ascii="Times New Roman" w:hAnsi="Times New Roman" w:eastAsia="方正仿宋_GBK" w:cs="Times New Roman"/>
        </w:rPr>
        <w:t>为党委和政府科学决策提供智力支持，市科协在广泛征求各方意见的基础上，形成《南通市科协202</w:t>
      </w:r>
      <w:r>
        <w:rPr>
          <w:rFonts w:hint="eastAsia" w:eastAsia="方正仿宋_GBK" w:cs="Times New Roman"/>
          <w:lang w:val="en-US" w:eastAsia="zh-CN"/>
        </w:rPr>
        <w:t>4</w:t>
      </w:r>
      <w:r>
        <w:rPr>
          <w:rFonts w:hint="default" w:ascii="Times New Roman" w:hAnsi="Times New Roman" w:eastAsia="方正仿宋_GBK" w:cs="Times New Roman"/>
        </w:rPr>
        <w:t>年度科技创新智库课题选题指南》，现予公布并接受公开申报。</w:t>
      </w:r>
    </w:p>
    <w:p>
      <w:pPr>
        <w:keepNext w:val="0"/>
        <w:keepLines w:val="0"/>
        <w:pageBreakBefore w:val="0"/>
        <w:widowControl w:val="0"/>
        <w:tabs>
          <w:tab w:val="left" w:pos="210"/>
          <w:tab w:val="left" w:pos="420"/>
        </w:tab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一、申报资格</w:t>
      </w:r>
    </w:p>
    <w:p>
      <w:pPr>
        <w:pStyle w:val="11"/>
        <w:keepNext w:val="0"/>
        <w:keepLines w:val="0"/>
        <w:pageBreakBefore w:val="0"/>
        <w:widowControl w:val="0"/>
        <w:numPr>
          <w:ilvl w:val="0"/>
          <w:numId w:val="1"/>
        </w:numPr>
        <w:tabs>
          <w:tab w:val="left" w:pos="21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具有独立法人资格，同时具备完成课题必须的人才条件和物质条件的各级科协组织、高等院校、科研机构、企事业单位和社会团体等。</w:t>
      </w:r>
    </w:p>
    <w:p>
      <w:pPr>
        <w:pStyle w:val="11"/>
        <w:keepNext w:val="0"/>
        <w:keepLines w:val="0"/>
        <w:pageBreakBefore w:val="0"/>
        <w:widowControl w:val="0"/>
        <w:numPr>
          <w:ilvl w:val="0"/>
          <w:numId w:val="1"/>
        </w:numPr>
        <w:tabs>
          <w:tab w:val="left" w:pos="21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鼓励</w:t>
      </w:r>
      <w:r>
        <w:rPr>
          <w:rFonts w:hint="eastAsia" w:eastAsia="方正仿宋_GBK" w:cs="Times New Roman"/>
          <w:lang w:val="en-US" w:eastAsia="zh-CN"/>
        </w:rPr>
        <w:t>省、市</w:t>
      </w:r>
      <w:r>
        <w:rPr>
          <w:rFonts w:hint="default" w:ascii="Times New Roman" w:hAnsi="Times New Roman" w:eastAsia="方正仿宋_GBK" w:cs="Times New Roman"/>
        </w:rPr>
        <w:t>科协代表</w:t>
      </w:r>
      <w:r>
        <w:rPr>
          <w:rFonts w:hint="eastAsia" w:eastAsia="方正仿宋_GBK" w:cs="Times New Roman"/>
          <w:lang w:val="en-US" w:eastAsia="zh-CN"/>
        </w:rPr>
        <w:t>作为课题负责人</w:t>
      </w:r>
      <w:r>
        <w:rPr>
          <w:rFonts w:hint="default" w:ascii="Times New Roman" w:hAnsi="Times New Roman" w:eastAsia="方正仿宋_GBK" w:cs="Times New Roman"/>
          <w:lang w:eastAsia="zh-CN"/>
        </w:rPr>
        <w:t>，</w:t>
      </w:r>
      <w:r>
        <w:rPr>
          <w:rFonts w:hint="eastAsia" w:ascii="仿宋_GB2312"/>
          <w:sz w:val="32"/>
          <w:szCs w:val="32"/>
          <w:lang w:val="en-US" w:eastAsia="zh-CN"/>
        </w:rPr>
        <w:t>联合</w:t>
      </w:r>
      <w:r>
        <w:rPr>
          <w:rFonts w:hint="eastAsia" w:ascii="仿宋_GB2312" w:eastAsia="仿宋_GB2312"/>
          <w:sz w:val="32"/>
          <w:szCs w:val="32"/>
        </w:rPr>
        <w:t>不同领域、不同地域</w:t>
      </w:r>
      <w:r>
        <w:rPr>
          <w:rFonts w:hint="eastAsia" w:ascii="仿宋_GB2312"/>
          <w:sz w:val="32"/>
          <w:szCs w:val="32"/>
          <w:lang w:val="en-US" w:eastAsia="zh-CN"/>
        </w:rPr>
        <w:t>的</w:t>
      </w:r>
      <w:r>
        <w:rPr>
          <w:rFonts w:hint="eastAsia" w:ascii="仿宋_GB2312" w:eastAsia="仿宋_GB2312"/>
          <w:sz w:val="32"/>
          <w:szCs w:val="32"/>
        </w:rPr>
        <w:t>科技工作者开展课题研究</w:t>
      </w:r>
      <w:r>
        <w:rPr>
          <w:rFonts w:hint="eastAsia" w:eastAsia="仿宋_GB2312"/>
          <w:sz w:val="32"/>
          <w:szCs w:val="32"/>
        </w:rPr>
        <w:t>。</w:t>
      </w:r>
    </w:p>
    <w:p>
      <w:pPr>
        <w:pStyle w:val="11"/>
        <w:keepNext w:val="0"/>
        <w:keepLines w:val="0"/>
        <w:pageBreakBefore w:val="0"/>
        <w:widowControl w:val="0"/>
        <w:numPr>
          <w:ilvl w:val="0"/>
          <w:numId w:val="1"/>
        </w:numPr>
        <w:tabs>
          <w:tab w:val="left" w:pos="210"/>
        </w:tab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申请人所在单位有配套资金资助的，同等条件下优先考虑。</w:t>
      </w:r>
    </w:p>
    <w:p>
      <w:pPr>
        <w:pStyle w:val="11"/>
        <w:keepNext w:val="0"/>
        <w:keepLines w:val="0"/>
        <w:pageBreakBefore w:val="0"/>
        <w:widowControl w:val="0"/>
        <w:numPr>
          <w:ilvl w:val="0"/>
          <w:numId w:val="1"/>
        </w:numPr>
        <w:tabs>
          <w:tab w:val="left" w:pos="21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承担中国科协、省、市科协课题未完成任务的有关人员，不得申报本年度课题。</w:t>
      </w:r>
    </w:p>
    <w:p>
      <w:pPr>
        <w:keepNext w:val="0"/>
        <w:keepLines w:val="0"/>
        <w:pageBreakBefore w:val="0"/>
        <w:widowControl w:val="0"/>
        <w:tabs>
          <w:tab w:val="left" w:pos="210"/>
          <w:tab w:val="left" w:pos="420"/>
        </w:tab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二、申报方式及有关要求</w:t>
      </w:r>
    </w:p>
    <w:p>
      <w:pPr>
        <w:pStyle w:val="11"/>
        <w:keepNext w:val="0"/>
        <w:keepLines w:val="0"/>
        <w:pageBreakBefore w:val="0"/>
        <w:widowControl w:val="0"/>
        <w:numPr>
          <w:ilvl w:val="0"/>
          <w:numId w:val="2"/>
        </w:numPr>
        <w:tabs>
          <w:tab w:val="left" w:pos="21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申报题目：</w:t>
      </w:r>
      <w:r>
        <w:rPr>
          <w:rFonts w:hint="default" w:ascii="Times New Roman" w:hAnsi="Times New Roman" w:eastAsia="方正仿宋_GBK" w:cs="Times New Roman"/>
          <w:lang w:val="en-US" w:eastAsia="zh-CN"/>
        </w:rPr>
        <w:t>原则上根据</w:t>
      </w:r>
      <w:r>
        <w:rPr>
          <w:rFonts w:hint="default" w:ascii="Times New Roman" w:hAnsi="Times New Roman" w:eastAsia="方正仿宋_GBK" w:cs="Times New Roman"/>
        </w:rPr>
        <w:t>《南通市科协202</w:t>
      </w:r>
      <w:r>
        <w:rPr>
          <w:rFonts w:hint="eastAsia" w:eastAsia="方正仿宋_GBK" w:cs="Times New Roman"/>
          <w:lang w:val="en-US" w:eastAsia="zh-CN"/>
        </w:rPr>
        <w:t>4</w:t>
      </w:r>
      <w:r>
        <w:rPr>
          <w:rFonts w:hint="default" w:ascii="Times New Roman" w:hAnsi="Times New Roman" w:eastAsia="方正仿宋_GBK" w:cs="Times New Roman"/>
        </w:rPr>
        <w:t>年度科技创新智库课题选题指南》</w:t>
      </w:r>
      <w:r>
        <w:rPr>
          <w:rFonts w:hint="default" w:ascii="Times New Roman" w:hAnsi="Times New Roman" w:eastAsia="方正仿宋_GBK" w:cs="Times New Roman"/>
          <w:lang w:val="en-US" w:eastAsia="zh-CN"/>
        </w:rPr>
        <w:t>自行拟定</w:t>
      </w:r>
      <w:r>
        <w:rPr>
          <w:rFonts w:hint="default" w:ascii="Times New Roman" w:hAnsi="Times New Roman" w:eastAsia="方正仿宋_GBK" w:cs="Times New Roman"/>
        </w:rPr>
        <w:t>。</w:t>
      </w:r>
      <w:r>
        <w:rPr>
          <w:rFonts w:hint="eastAsia" w:eastAsia="方正仿宋_GBK" w:cs="Times New Roman"/>
          <w:lang w:val="en-US" w:eastAsia="zh-CN"/>
        </w:rPr>
        <w:t>选择其他</w:t>
      </w:r>
      <w:r>
        <w:rPr>
          <w:rFonts w:hint="default" w:ascii="Times New Roman" w:hAnsi="Times New Roman" w:eastAsia="方正仿宋_GBK" w:cs="Times New Roman"/>
        </w:rPr>
        <w:t>的，</w:t>
      </w:r>
      <w:r>
        <w:rPr>
          <w:rFonts w:hint="default" w:ascii="Times New Roman" w:hAnsi="Times New Roman" w:eastAsia="方正仿宋_GBK" w:cs="Times New Roman"/>
          <w:lang w:val="en-US" w:eastAsia="zh-CN"/>
        </w:rPr>
        <w:t>须紧紧围绕市委市政府中心工作开展研究。</w:t>
      </w:r>
    </w:p>
    <w:p>
      <w:pPr>
        <w:pStyle w:val="11"/>
        <w:keepNext w:val="0"/>
        <w:keepLines w:val="0"/>
        <w:pageBreakBefore w:val="0"/>
        <w:widowControl w:val="0"/>
        <w:numPr>
          <w:ilvl w:val="0"/>
          <w:numId w:val="2"/>
        </w:numPr>
        <w:tabs>
          <w:tab w:val="left" w:pos="21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时间、要求：</w:t>
      </w:r>
    </w:p>
    <w:p>
      <w:pPr>
        <w:pStyle w:val="11"/>
        <w:keepNext w:val="0"/>
        <w:keepLines w:val="0"/>
        <w:pageBreakBefore w:val="0"/>
        <w:widowControl w:val="0"/>
        <w:tabs>
          <w:tab w:val="left" w:pos="210"/>
        </w:tabs>
        <w:kinsoku/>
        <w:wordWrap/>
        <w:overflowPunct/>
        <w:topLinePunct w:val="0"/>
        <w:autoSpaceDE/>
        <w:autoSpaceDN/>
        <w:bidi w:val="0"/>
        <w:adjustRightInd/>
        <w:snapToGrid/>
        <w:spacing w:line="590" w:lineRule="exact"/>
        <w:textAlignment w:val="auto"/>
        <w:rPr>
          <w:rFonts w:hint="eastAsia" w:ascii="Times New Roman" w:hAnsi="Times New Roman" w:eastAsia="方正仿宋_GBK" w:cs="Times New Roman"/>
          <w:lang w:eastAsia="zh-CN"/>
        </w:rPr>
      </w:pPr>
      <w:r>
        <w:rPr>
          <w:rFonts w:hint="default" w:ascii="Times New Roman" w:hAnsi="Times New Roman" w:eastAsia="方正仿宋_GBK" w:cs="Times New Roman"/>
        </w:rPr>
        <w:t>（1）申报要求和时间：请各位课题申报负责人完整填写《南通市科技创新智库课题申报书》，经法定代表人签字确认并加盖申报单位公章后，于202</w:t>
      </w:r>
      <w:r>
        <w:rPr>
          <w:rFonts w:hint="eastAsia" w:eastAsia="方正仿宋_GBK" w:cs="Times New Roman"/>
          <w:lang w:val="en-US" w:eastAsia="zh-CN"/>
        </w:rPr>
        <w:t>4</w:t>
      </w:r>
      <w:r>
        <w:rPr>
          <w:rFonts w:hint="default" w:ascii="Times New Roman" w:hAnsi="Times New Roman" w:eastAsia="方正仿宋_GBK" w:cs="Times New Roman"/>
        </w:rPr>
        <w:t>年</w:t>
      </w:r>
      <w:r>
        <w:rPr>
          <w:rFonts w:hint="eastAsia" w:eastAsia="方正仿宋_GBK" w:cs="Times New Roman"/>
          <w:lang w:val="en-US" w:eastAsia="zh-CN"/>
        </w:rPr>
        <w:t>5</w:t>
      </w:r>
      <w:r>
        <w:rPr>
          <w:rFonts w:hint="default" w:ascii="Times New Roman" w:hAnsi="Times New Roman" w:eastAsia="方正仿宋_GBK" w:cs="Times New Roman"/>
        </w:rPr>
        <w:t>月</w:t>
      </w:r>
      <w:r>
        <w:rPr>
          <w:rFonts w:hint="eastAsia" w:eastAsia="方正仿宋_GBK" w:cs="Times New Roman"/>
          <w:lang w:val="en-US" w:eastAsia="zh-CN"/>
        </w:rPr>
        <w:t>12</w:t>
      </w:r>
      <w:r>
        <w:rPr>
          <w:rFonts w:hint="default" w:ascii="Times New Roman" w:hAnsi="Times New Roman" w:eastAsia="方正仿宋_GBK" w:cs="Times New Roman"/>
        </w:rPr>
        <w:t>日前将</w:t>
      </w:r>
      <w:r>
        <w:rPr>
          <w:rFonts w:hint="eastAsia" w:eastAsia="方正仿宋_GBK" w:cs="Times New Roman"/>
          <w:lang w:val="en-US" w:eastAsia="zh-CN"/>
        </w:rPr>
        <w:t>申报材料</w:t>
      </w:r>
      <w:r>
        <w:rPr>
          <w:rFonts w:hint="default" w:ascii="Times New Roman" w:hAnsi="Times New Roman" w:eastAsia="方正仿宋_GBK" w:cs="Times New Roman"/>
        </w:rPr>
        <w:t>报送至市科协</w:t>
      </w:r>
      <w:r>
        <w:rPr>
          <w:rFonts w:hint="eastAsia" w:eastAsia="方正仿宋_GBK" w:cs="Times New Roman"/>
          <w:lang w:eastAsia="zh-CN"/>
        </w:rPr>
        <w:t>。</w:t>
      </w:r>
      <w:r>
        <w:rPr>
          <w:rFonts w:hint="eastAsia" w:eastAsia="方正仿宋_GBK" w:cs="Times New Roman"/>
          <w:lang w:val="en-US" w:eastAsia="zh-CN"/>
        </w:rPr>
        <w:t>纸质材料一式3份，电子材料</w:t>
      </w:r>
      <w:r>
        <w:rPr>
          <w:rFonts w:hint="default" w:ascii="Times New Roman" w:hAnsi="Times New Roman" w:eastAsia="方正仿宋_GBK" w:cs="Times New Roman"/>
        </w:rPr>
        <w:t>Word文件以“课题名称+申报单位+课题负责人”命名</w:t>
      </w:r>
      <w:r>
        <w:rPr>
          <w:rFonts w:hint="eastAsia" w:eastAsia="方正仿宋_GBK" w:cs="Times New Roman"/>
          <w:lang w:eastAsia="zh-CN"/>
        </w:rPr>
        <w:t>。</w:t>
      </w:r>
    </w:p>
    <w:p>
      <w:pPr>
        <w:pStyle w:val="11"/>
        <w:keepNext w:val="0"/>
        <w:keepLines w:val="0"/>
        <w:pageBreakBefore w:val="0"/>
        <w:widowControl w:val="0"/>
        <w:tabs>
          <w:tab w:val="left" w:pos="210"/>
        </w:tabs>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（2）课题完成时间：202</w:t>
      </w:r>
      <w:r>
        <w:rPr>
          <w:rFonts w:hint="eastAsia" w:eastAsia="方正仿宋_GBK" w:cs="Times New Roman"/>
          <w:lang w:val="en-US" w:eastAsia="zh-CN"/>
        </w:rPr>
        <w:t>4</w:t>
      </w:r>
      <w:r>
        <w:rPr>
          <w:rFonts w:hint="default" w:ascii="Times New Roman" w:hAnsi="Times New Roman" w:eastAsia="方正仿宋_GBK" w:cs="Times New Roman"/>
        </w:rPr>
        <w:t>年</w:t>
      </w:r>
      <w:r>
        <w:rPr>
          <w:rFonts w:hint="eastAsia" w:eastAsia="方正仿宋_GBK" w:cs="Times New Roman"/>
          <w:lang w:val="en-US" w:eastAsia="zh-CN"/>
        </w:rPr>
        <w:t>8</w:t>
      </w:r>
      <w:r>
        <w:rPr>
          <w:rFonts w:hint="default" w:ascii="Times New Roman" w:hAnsi="Times New Roman" w:eastAsia="方正仿宋_GBK" w:cs="Times New Roman"/>
        </w:rPr>
        <w:t>月</w:t>
      </w:r>
      <w:r>
        <w:rPr>
          <w:rFonts w:hint="eastAsia" w:eastAsia="方正仿宋_GBK" w:cs="Times New Roman"/>
          <w:lang w:val="en-US" w:eastAsia="zh-CN"/>
        </w:rPr>
        <w:t>20</w:t>
      </w:r>
      <w:r>
        <w:rPr>
          <w:rFonts w:hint="default" w:ascii="Times New Roman" w:hAnsi="Times New Roman" w:eastAsia="方正仿宋_GBK" w:cs="Times New Roman"/>
        </w:rPr>
        <w:t>日。</w:t>
      </w:r>
    </w:p>
    <w:p>
      <w:pPr>
        <w:pStyle w:val="11"/>
        <w:keepNext w:val="0"/>
        <w:keepLines w:val="0"/>
        <w:pageBreakBefore w:val="0"/>
        <w:widowControl w:val="0"/>
        <w:tabs>
          <w:tab w:val="left" w:pos="210"/>
        </w:tabs>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w:t>
      </w:r>
      <w:r>
        <w:rPr>
          <w:rFonts w:hint="eastAsia" w:eastAsia="方正仿宋_GBK" w:cs="Times New Roman"/>
          <w:lang w:val="en-US" w:eastAsia="zh-CN"/>
        </w:rPr>
        <w:t>3</w:t>
      </w:r>
      <w:r>
        <w:rPr>
          <w:rFonts w:hint="default" w:ascii="Times New Roman" w:hAnsi="Times New Roman" w:eastAsia="方正仿宋_GBK" w:cs="Times New Roman"/>
        </w:rPr>
        <w:t>）课题负责人原则上只能申报一个课题，且不能作为成员参加其他课题的申请。负责人以外的课题组成员不能同时参加其他课题的申请。往年课题没有结项的课题负责人不能申请新课题（课题结题时间以结项证书注明时间为准），成果鉴定为不合格、暂缓结题或因课题组原因中止研究的课题负责人不能申报项目。</w:t>
      </w:r>
    </w:p>
    <w:p>
      <w:pPr>
        <w:pStyle w:val="11"/>
        <w:keepNext w:val="0"/>
        <w:keepLines w:val="0"/>
        <w:pageBreakBefore w:val="0"/>
        <w:widowControl w:val="0"/>
        <w:tabs>
          <w:tab w:val="left" w:pos="210"/>
        </w:tabs>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市科协将组织评审，经研究确定后予以立项支持（已被市社科联等市级部门立项的不予支持）。</w:t>
      </w:r>
    </w:p>
    <w:p>
      <w:pPr>
        <w:pStyle w:val="11"/>
        <w:keepNext w:val="0"/>
        <w:keepLines w:val="0"/>
        <w:pageBreakBefore w:val="0"/>
        <w:widowControl w:val="0"/>
        <w:numPr>
          <w:ilvl w:val="0"/>
          <w:numId w:val="2"/>
        </w:numPr>
        <w:tabs>
          <w:tab w:val="left" w:pos="21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联系方式：</w:t>
      </w:r>
    </w:p>
    <w:p>
      <w:pPr>
        <w:pStyle w:val="11"/>
        <w:keepNext w:val="0"/>
        <w:keepLines w:val="0"/>
        <w:pageBreakBefore w:val="0"/>
        <w:widowControl w:val="0"/>
        <w:tabs>
          <w:tab w:val="left" w:pos="210"/>
        </w:tabs>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联 系 人：</w:t>
      </w:r>
      <w:r>
        <w:rPr>
          <w:rFonts w:hint="default" w:ascii="Times New Roman" w:hAnsi="Times New Roman" w:eastAsia="方正仿宋_GBK" w:cs="Times New Roman"/>
          <w:lang w:val="en-US" w:eastAsia="zh-CN"/>
        </w:rPr>
        <w:t>施俭</w:t>
      </w:r>
      <w:r>
        <w:rPr>
          <w:rFonts w:hint="default" w:ascii="Times New Roman" w:hAnsi="Times New Roman" w:eastAsia="方正仿宋_GBK" w:cs="Times New Roman"/>
        </w:rPr>
        <w:t>、丁倩</w:t>
      </w:r>
    </w:p>
    <w:p>
      <w:pPr>
        <w:pStyle w:val="11"/>
        <w:keepNext w:val="0"/>
        <w:keepLines w:val="0"/>
        <w:pageBreakBefore w:val="0"/>
        <w:widowControl w:val="0"/>
        <w:tabs>
          <w:tab w:val="left" w:pos="210"/>
        </w:tabs>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联系电</w:t>
      </w:r>
      <w:r>
        <w:rPr>
          <w:rFonts w:hint="default" w:ascii="Times New Roman" w:hAnsi="Times New Roman" w:eastAsia="方正仿宋_GBK" w:cs="Times New Roman"/>
        </w:rPr>
        <w:t>话：59003010</w:t>
      </w:r>
    </w:p>
    <w:p>
      <w:pPr>
        <w:pStyle w:val="11"/>
        <w:keepNext w:val="0"/>
        <w:keepLines w:val="0"/>
        <w:pageBreakBefore w:val="0"/>
        <w:widowControl w:val="0"/>
        <w:tabs>
          <w:tab w:val="left" w:pos="210"/>
        </w:tabs>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电子邮箱：zxb.kx@nantong.gov.cn</w:t>
      </w:r>
    </w:p>
    <w:p>
      <w:pPr>
        <w:pStyle w:val="11"/>
        <w:keepNext w:val="0"/>
        <w:keepLines w:val="0"/>
        <w:pageBreakBefore w:val="0"/>
        <w:widowControl w:val="0"/>
        <w:tabs>
          <w:tab w:val="left" w:pos="210"/>
        </w:tabs>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地址：南通市崇川路58号南通产业技术研究院1号楼1-212</w:t>
      </w:r>
    </w:p>
    <w:p>
      <w:pPr>
        <w:pStyle w:val="11"/>
        <w:keepNext w:val="0"/>
        <w:keepLines w:val="0"/>
        <w:pageBreakBefore w:val="0"/>
        <w:widowControl w:val="0"/>
        <w:tabs>
          <w:tab w:val="clear" w:pos="420"/>
        </w:tabs>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lang w:val="en-US" w:eastAsia="zh-CN"/>
        </w:rPr>
      </w:pPr>
    </w:p>
    <w:p>
      <w:pPr>
        <w:pStyle w:val="11"/>
        <w:keepNext w:val="0"/>
        <w:keepLines w:val="0"/>
        <w:pageBreakBefore w:val="0"/>
        <w:widowControl w:val="0"/>
        <w:tabs>
          <w:tab w:val="clear" w:pos="420"/>
        </w:tabs>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附件：1. 南通市科协202</w:t>
      </w:r>
      <w:r>
        <w:rPr>
          <w:rFonts w:hint="eastAsia" w:eastAsia="方正仿宋_GBK" w:cs="Times New Roman"/>
          <w:lang w:val="en-US" w:eastAsia="zh-CN"/>
        </w:rPr>
        <w:t>4</w:t>
      </w:r>
      <w:r>
        <w:rPr>
          <w:rFonts w:hint="default" w:ascii="Times New Roman" w:hAnsi="Times New Roman" w:eastAsia="方正仿宋_GBK" w:cs="Times New Roman"/>
          <w:lang w:val="en-US" w:eastAsia="zh-CN"/>
        </w:rPr>
        <w:t>年度科技创新智库课题选题指南</w:t>
      </w:r>
    </w:p>
    <w:p>
      <w:pPr>
        <w:pStyle w:val="11"/>
        <w:keepNext w:val="0"/>
        <w:keepLines w:val="0"/>
        <w:pageBreakBefore w:val="0"/>
        <w:widowControl w:val="0"/>
        <w:tabs>
          <w:tab w:val="clear" w:pos="420"/>
        </w:tabs>
        <w:kinsoku/>
        <w:wordWrap/>
        <w:overflowPunct/>
        <w:topLinePunct w:val="0"/>
        <w:autoSpaceDE/>
        <w:autoSpaceDN/>
        <w:bidi w:val="0"/>
        <w:adjustRightInd/>
        <w:snapToGrid/>
        <w:spacing w:line="590" w:lineRule="exact"/>
        <w:ind w:left="0" w:leftChars="0" w:firstLine="1600" w:firstLineChars="5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 南通市科技创新智库课题申报书</w:t>
      </w:r>
    </w:p>
    <w:p>
      <w:pPr>
        <w:pStyle w:val="11"/>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rPr>
      </w:pPr>
    </w:p>
    <w:p>
      <w:pPr>
        <w:pStyle w:val="11"/>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rPr>
      </w:pP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right"/>
        <w:textAlignment w:val="auto"/>
        <w:rPr>
          <w:rFonts w:hint="default" w:ascii="Times New Roman" w:hAnsi="Times New Roman" w:eastAsia="方正仿宋_GBK" w:cs="Times New Roman"/>
        </w:rPr>
      </w:pPr>
      <w:r>
        <w:rPr>
          <w:rFonts w:hint="default" w:ascii="Times New Roman" w:hAnsi="Times New Roman" w:eastAsia="方正仿宋_GBK" w:cs="Times New Roman"/>
        </w:rPr>
        <w:t>南通市科学技术协会</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right"/>
        <w:textAlignment w:val="auto"/>
        <w:rPr>
          <w:rFonts w:hint="default" w:ascii="Times New Roman" w:hAnsi="Times New Roman" w:eastAsia="方正仿宋_GBK" w:cs="Times New Roman"/>
        </w:rPr>
      </w:pPr>
      <w:r>
        <w:rPr>
          <w:rFonts w:hint="default" w:ascii="Times New Roman" w:hAnsi="Times New Roman" w:eastAsia="方正仿宋_GBK" w:cs="Times New Roman"/>
        </w:rPr>
        <w:t>202</w:t>
      </w:r>
      <w:r>
        <w:rPr>
          <w:rFonts w:hint="eastAsia" w:eastAsia="方正仿宋_GBK" w:cs="Times New Roman"/>
          <w:lang w:val="en-US" w:eastAsia="zh-CN"/>
        </w:rPr>
        <w:t>4</w:t>
      </w:r>
      <w:r>
        <w:rPr>
          <w:rFonts w:hint="default" w:ascii="Times New Roman" w:hAnsi="Times New Roman" w:eastAsia="方正仿宋_GBK" w:cs="Times New Roman"/>
        </w:rPr>
        <w:t>年</w:t>
      </w:r>
      <w:r>
        <w:rPr>
          <w:rFonts w:hint="eastAsia" w:eastAsia="方正仿宋_GBK" w:cs="Times New Roman"/>
          <w:lang w:val="en-US" w:eastAsia="zh-CN"/>
        </w:rPr>
        <w:t>4</w:t>
      </w:r>
      <w:r>
        <w:rPr>
          <w:rFonts w:hint="default" w:ascii="Times New Roman" w:hAnsi="Times New Roman" w:eastAsia="方正仿宋_GBK" w:cs="Times New Roman"/>
        </w:rPr>
        <w:t>月</w:t>
      </w:r>
      <w:r>
        <w:rPr>
          <w:rFonts w:hint="eastAsia" w:eastAsia="方正仿宋_GBK" w:cs="Times New Roman"/>
          <w:lang w:val="en-US" w:eastAsia="zh-CN"/>
        </w:rPr>
        <w:t>12</w:t>
      </w:r>
      <w:r>
        <w:rPr>
          <w:rFonts w:hint="default" w:ascii="Times New Roman" w:hAnsi="Times New Roman" w:eastAsia="方正仿宋_GBK" w:cs="Times New Roman"/>
        </w:rPr>
        <w:t>日</w:t>
      </w:r>
    </w:p>
    <w:p>
      <w:pPr>
        <w:rPr>
          <w:rFonts w:hint="default" w:ascii="Times New Roman" w:hAnsi="Times New Roman" w:eastAsia="方正仿宋_GBK" w:cs="Times New Roman"/>
        </w:rPr>
      </w:pPr>
      <w:r>
        <w:rPr>
          <w:rFonts w:hint="default" w:ascii="Times New Roman" w:hAnsi="Times New Roman" w:eastAsia="方正仿宋_GBK" w:cs="Times New Roman"/>
        </w:rPr>
        <w:br w:type="page"/>
      </w:r>
    </w:p>
    <w:p>
      <w:pPr>
        <w:pStyle w:val="11"/>
        <w:keepNext w:val="0"/>
        <w:keepLines w:val="0"/>
        <w:pageBreakBefore w:val="0"/>
        <w:widowControl w:val="0"/>
        <w:numPr>
          <w:ilvl w:val="0"/>
          <w:numId w:val="0"/>
        </w:numPr>
        <w:tabs>
          <w:tab w:val="clear" w:pos="420"/>
        </w:tabs>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rPr>
      </w:pPr>
      <w:r>
        <w:rPr>
          <w:rFonts w:hint="eastAsia" w:ascii="仿宋_GB2312" w:hAnsi="仿宋_GB2312" w:eastAsia="仿宋_GB2312" w:cs="仿宋_GB2312"/>
        </w:rPr>
        <w:t>附件1：</w:t>
      </w:r>
    </w:p>
    <w:p>
      <w:pPr>
        <w:pStyle w:val="10"/>
        <w:keepNext/>
        <w:keepLines/>
        <w:pageBreakBefore w:val="0"/>
        <w:widowControl w:val="0"/>
        <w:kinsoku/>
        <w:wordWrap/>
        <w:overflowPunct/>
        <w:topLinePunct w:val="0"/>
        <w:autoSpaceDE/>
        <w:autoSpaceDN/>
        <w:bidi w:val="0"/>
        <w:adjustRightInd/>
        <w:snapToGrid/>
        <w:spacing w:before="313" w:beforeLines="100" w:line="590" w:lineRule="exact"/>
        <w:textAlignment w:val="auto"/>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南通市科协2024年度科技创新智库课题</w:t>
      </w:r>
    </w:p>
    <w:p>
      <w:pPr>
        <w:pStyle w:val="10"/>
        <w:keepNext/>
        <w:keepLines/>
        <w:pageBreakBefore w:val="0"/>
        <w:widowControl w:val="0"/>
        <w:kinsoku/>
        <w:wordWrap/>
        <w:overflowPunct/>
        <w:topLinePunct w:val="0"/>
        <w:autoSpaceDE/>
        <w:autoSpaceDN/>
        <w:bidi w:val="0"/>
        <w:adjustRightInd/>
        <w:snapToGrid/>
        <w:spacing w:before="313" w:beforeLines="100" w:line="590" w:lineRule="exact"/>
        <w:textAlignment w:val="auto"/>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选题指南</w:t>
      </w:r>
    </w:p>
    <w:p>
      <w:pPr>
        <w:pStyle w:val="11"/>
        <w:keepNext w:val="0"/>
        <w:keepLines w:val="0"/>
        <w:pageBreakBefore w:val="0"/>
        <w:widowControl w:val="0"/>
        <w:numPr>
          <w:ilvl w:val="0"/>
          <w:numId w:val="3"/>
        </w:numPr>
        <w:tabs>
          <w:tab w:val="clear" w:pos="420"/>
        </w:tabs>
        <w:kinsoku/>
        <w:wordWrap/>
        <w:overflowPunct/>
        <w:topLinePunct w:val="0"/>
        <w:autoSpaceDE/>
        <w:autoSpaceDN/>
        <w:bidi w:val="0"/>
        <w:adjustRightInd/>
        <w:snapToGrid/>
        <w:spacing w:line="590" w:lineRule="exact"/>
        <w:ind w:left="0" w:leftChars="0" w:firstLine="640" w:firstLineChars="200"/>
        <w:textAlignment w:val="auto"/>
        <w:rPr>
          <w:rFonts w:hint="eastAsia" w:eastAsia="方正仿宋_GBK" w:cs="方正仿宋_GBK"/>
          <w:color w:val="auto"/>
          <w:lang w:val="en-US" w:eastAsia="zh-CN"/>
        </w:rPr>
      </w:pPr>
      <w:r>
        <w:rPr>
          <w:rFonts w:hint="eastAsia" w:eastAsia="方正仿宋_GBK" w:cs="方正仿宋_GBK"/>
          <w:color w:val="auto"/>
          <w:lang w:val="en-US" w:eastAsia="zh-CN"/>
        </w:rPr>
        <w:t>南通发展新质生产力研究</w:t>
      </w:r>
    </w:p>
    <w:p>
      <w:pPr>
        <w:pStyle w:val="11"/>
        <w:keepNext w:val="0"/>
        <w:keepLines w:val="0"/>
        <w:pageBreakBefore w:val="0"/>
        <w:widowControl w:val="0"/>
        <w:numPr>
          <w:ilvl w:val="0"/>
          <w:numId w:val="3"/>
        </w:numPr>
        <w:tabs>
          <w:tab w:val="clear" w:pos="420"/>
        </w:tabs>
        <w:kinsoku/>
        <w:wordWrap/>
        <w:overflowPunct/>
        <w:topLinePunct w:val="0"/>
        <w:autoSpaceDE/>
        <w:autoSpaceDN/>
        <w:bidi w:val="0"/>
        <w:adjustRightInd/>
        <w:snapToGrid/>
        <w:spacing w:line="590" w:lineRule="exact"/>
        <w:ind w:left="0" w:leftChars="0" w:firstLine="640" w:firstLineChars="200"/>
        <w:textAlignment w:val="auto"/>
        <w:rPr>
          <w:rFonts w:hint="eastAsia" w:eastAsia="方正仿宋_GBK" w:cs="方正仿宋_GBK"/>
          <w:color w:val="auto"/>
          <w:lang w:val="en-US" w:eastAsia="zh-CN"/>
        </w:rPr>
      </w:pPr>
      <w:r>
        <w:rPr>
          <w:rFonts w:hint="eastAsia" w:eastAsia="方正仿宋_GBK" w:cs="方正仿宋_GBK"/>
          <w:color w:val="auto"/>
          <w:lang w:val="en-US" w:eastAsia="zh-CN"/>
        </w:rPr>
        <w:t>南通未来产业培育与发展研究（限选择某一个产业方向）</w:t>
      </w:r>
    </w:p>
    <w:p>
      <w:pPr>
        <w:pStyle w:val="11"/>
        <w:keepNext w:val="0"/>
        <w:keepLines w:val="0"/>
        <w:pageBreakBefore w:val="0"/>
        <w:widowControl w:val="0"/>
        <w:numPr>
          <w:ilvl w:val="0"/>
          <w:numId w:val="3"/>
        </w:numPr>
        <w:tabs>
          <w:tab w:val="clear" w:pos="420"/>
        </w:tabs>
        <w:kinsoku/>
        <w:wordWrap/>
        <w:overflowPunct/>
        <w:topLinePunct w:val="0"/>
        <w:autoSpaceDE/>
        <w:autoSpaceDN/>
        <w:bidi w:val="0"/>
        <w:adjustRightInd/>
        <w:snapToGrid/>
        <w:spacing w:line="590" w:lineRule="exact"/>
        <w:ind w:left="0" w:leftChars="0" w:firstLine="640" w:firstLineChars="200"/>
        <w:textAlignment w:val="auto"/>
        <w:rPr>
          <w:rFonts w:hint="eastAsia" w:eastAsia="方正仿宋_GBK" w:cs="方正仿宋_GBK"/>
          <w:color w:val="auto"/>
          <w:lang w:val="en-US" w:eastAsia="zh-CN"/>
        </w:rPr>
      </w:pPr>
      <w:r>
        <w:rPr>
          <w:rFonts w:hint="eastAsia" w:eastAsia="方正仿宋_GBK" w:cs="方正仿宋_GBK"/>
          <w:color w:val="auto"/>
          <w:lang w:val="en-US" w:eastAsia="zh-CN"/>
        </w:rPr>
        <w:t>南通加快迈向“下一个万亿”的对策研究</w:t>
      </w:r>
    </w:p>
    <w:p>
      <w:pPr>
        <w:pStyle w:val="11"/>
        <w:keepNext w:val="0"/>
        <w:keepLines w:val="0"/>
        <w:pageBreakBefore w:val="0"/>
        <w:widowControl w:val="0"/>
        <w:numPr>
          <w:ilvl w:val="0"/>
          <w:numId w:val="3"/>
        </w:numPr>
        <w:tabs>
          <w:tab w:val="clear" w:pos="420"/>
        </w:tabs>
        <w:kinsoku/>
        <w:wordWrap/>
        <w:overflowPunct/>
        <w:topLinePunct w:val="0"/>
        <w:autoSpaceDE/>
        <w:autoSpaceDN/>
        <w:bidi w:val="0"/>
        <w:adjustRightInd/>
        <w:snapToGrid/>
        <w:spacing w:line="590" w:lineRule="exact"/>
        <w:ind w:left="0" w:leftChars="0" w:firstLine="640" w:firstLineChars="200"/>
        <w:textAlignment w:val="auto"/>
        <w:rPr>
          <w:rFonts w:hint="eastAsia" w:eastAsia="方正仿宋_GBK" w:cs="方正仿宋_GBK"/>
          <w:color w:val="auto"/>
          <w:lang w:val="en-US" w:eastAsia="zh-CN"/>
        </w:rPr>
      </w:pPr>
      <w:r>
        <w:rPr>
          <w:rFonts w:hint="eastAsia" w:eastAsia="方正仿宋_GBK" w:cs="方正仿宋_GBK"/>
          <w:color w:val="auto"/>
          <w:lang w:val="en-US" w:eastAsia="zh-CN"/>
        </w:rPr>
        <w:t>南通打造现代工业名城研究</w:t>
      </w:r>
    </w:p>
    <w:p>
      <w:pPr>
        <w:pStyle w:val="11"/>
        <w:keepNext w:val="0"/>
        <w:keepLines w:val="0"/>
        <w:pageBreakBefore w:val="0"/>
        <w:widowControl w:val="0"/>
        <w:numPr>
          <w:ilvl w:val="0"/>
          <w:numId w:val="3"/>
        </w:numPr>
        <w:tabs>
          <w:tab w:val="clear" w:pos="420"/>
        </w:tabs>
        <w:kinsoku/>
        <w:wordWrap/>
        <w:overflowPunct/>
        <w:topLinePunct w:val="0"/>
        <w:autoSpaceDE/>
        <w:autoSpaceDN/>
        <w:bidi w:val="0"/>
        <w:adjustRightInd/>
        <w:snapToGrid/>
        <w:spacing w:line="590" w:lineRule="exact"/>
        <w:ind w:left="0" w:leftChars="0" w:firstLine="640" w:firstLineChars="200"/>
        <w:textAlignment w:val="auto"/>
        <w:rPr>
          <w:rFonts w:hint="eastAsia" w:eastAsia="方正仿宋_GBK" w:cs="方正仿宋_GBK"/>
          <w:color w:val="auto"/>
          <w:lang w:val="en-US" w:eastAsia="zh-CN"/>
        </w:rPr>
      </w:pPr>
      <w:r>
        <w:rPr>
          <w:rFonts w:hint="eastAsia" w:eastAsia="方正仿宋_GBK" w:cs="方正仿宋_GBK"/>
          <w:color w:val="auto"/>
          <w:lang w:val="en-US" w:eastAsia="zh-CN"/>
        </w:rPr>
        <w:t>南通策应上海五个中心建设研究</w:t>
      </w:r>
    </w:p>
    <w:p>
      <w:pPr>
        <w:pStyle w:val="11"/>
        <w:keepNext w:val="0"/>
        <w:keepLines w:val="0"/>
        <w:pageBreakBefore w:val="0"/>
        <w:widowControl w:val="0"/>
        <w:numPr>
          <w:ilvl w:val="0"/>
          <w:numId w:val="3"/>
        </w:numPr>
        <w:tabs>
          <w:tab w:val="clear" w:pos="420"/>
        </w:tabs>
        <w:kinsoku/>
        <w:wordWrap/>
        <w:overflowPunct/>
        <w:topLinePunct w:val="0"/>
        <w:autoSpaceDE/>
        <w:autoSpaceDN/>
        <w:bidi w:val="0"/>
        <w:adjustRightInd/>
        <w:snapToGrid/>
        <w:spacing w:line="590" w:lineRule="exact"/>
        <w:ind w:left="0" w:leftChars="0" w:firstLine="640" w:firstLineChars="200"/>
        <w:textAlignment w:val="auto"/>
        <w:rPr>
          <w:rFonts w:hint="eastAsia" w:eastAsia="方正仿宋_GBK" w:cs="方正仿宋_GBK"/>
          <w:color w:val="auto"/>
          <w:lang w:val="en-US" w:eastAsia="zh-CN"/>
        </w:rPr>
      </w:pPr>
      <w:r>
        <w:rPr>
          <w:rFonts w:hint="eastAsia" w:eastAsia="方正仿宋_GBK" w:cs="方正仿宋_GBK"/>
          <w:color w:val="auto"/>
          <w:lang w:val="en-US" w:eastAsia="zh-CN"/>
        </w:rPr>
        <w:t>南通打造海洋产业高质量发展先行区研究</w:t>
      </w:r>
    </w:p>
    <w:p>
      <w:pPr>
        <w:pStyle w:val="11"/>
        <w:keepNext w:val="0"/>
        <w:keepLines w:val="0"/>
        <w:pageBreakBefore w:val="0"/>
        <w:widowControl w:val="0"/>
        <w:numPr>
          <w:ilvl w:val="0"/>
          <w:numId w:val="3"/>
        </w:numPr>
        <w:tabs>
          <w:tab w:val="clear" w:pos="420"/>
        </w:tabs>
        <w:kinsoku/>
        <w:wordWrap/>
        <w:overflowPunct/>
        <w:topLinePunct w:val="0"/>
        <w:autoSpaceDE/>
        <w:autoSpaceDN/>
        <w:bidi w:val="0"/>
        <w:adjustRightInd/>
        <w:snapToGrid/>
        <w:spacing w:line="590" w:lineRule="exact"/>
        <w:ind w:left="0" w:leftChars="0" w:firstLine="640" w:firstLineChars="200"/>
        <w:textAlignment w:val="auto"/>
        <w:rPr>
          <w:rFonts w:hint="eastAsia" w:eastAsia="方正仿宋_GBK" w:cs="方正仿宋_GBK"/>
          <w:color w:val="auto"/>
          <w:lang w:val="en-US" w:eastAsia="zh-CN"/>
        </w:rPr>
      </w:pPr>
      <w:r>
        <w:rPr>
          <w:rFonts w:hint="eastAsia" w:eastAsia="方正仿宋_GBK" w:cs="方正仿宋_GBK"/>
          <w:color w:val="auto"/>
          <w:lang w:val="en-US" w:eastAsia="zh-CN"/>
        </w:rPr>
        <w:t>数字经济促进南通高质量发展对策研究</w:t>
      </w:r>
    </w:p>
    <w:p>
      <w:pPr>
        <w:pStyle w:val="11"/>
        <w:keepNext w:val="0"/>
        <w:keepLines w:val="0"/>
        <w:pageBreakBefore w:val="0"/>
        <w:widowControl w:val="0"/>
        <w:numPr>
          <w:ilvl w:val="0"/>
          <w:numId w:val="3"/>
        </w:numPr>
        <w:tabs>
          <w:tab w:val="clear" w:pos="420"/>
        </w:tabs>
        <w:kinsoku/>
        <w:wordWrap/>
        <w:overflowPunct/>
        <w:topLinePunct w:val="0"/>
        <w:autoSpaceDE/>
        <w:autoSpaceDN/>
        <w:bidi w:val="0"/>
        <w:adjustRightInd/>
        <w:snapToGrid/>
        <w:spacing w:line="590" w:lineRule="exact"/>
        <w:ind w:left="0" w:leftChars="0" w:firstLine="640" w:firstLineChars="200"/>
        <w:textAlignment w:val="auto"/>
        <w:rPr>
          <w:rFonts w:hint="eastAsia" w:eastAsia="方正仿宋_GBK" w:cs="方正仿宋_GBK"/>
          <w:color w:val="auto"/>
          <w:lang w:val="en-US" w:eastAsia="zh-CN"/>
        </w:rPr>
      </w:pPr>
      <w:r>
        <w:rPr>
          <w:rFonts w:hint="eastAsia" w:eastAsia="方正仿宋_GBK" w:cs="方正仿宋_GBK"/>
          <w:color w:val="auto"/>
          <w:lang w:val="en-US" w:eastAsia="zh-CN"/>
        </w:rPr>
        <w:t>南通创新区与南通开发区协同发展研究</w:t>
      </w:r>
    </w:p>
    <w:p>
      <w:pPr>
        <w:pStyle w:val="11"/>
        <w:keepNext w:val="0"/>
        <w:keepLines w:val="0"/>
        <w:pageBreakBefore w:val="0"/>
        <w:widowControl w:val="0"/>
        <w:numPr>
          <w:ilvl w:val="0"/>
          <w:numId w:val="3"/>
        </w:numPr>
        <w:tabs>
          <w:tab w:val="clear" w:pos="420"/>
        </w:tabs>
        <w:kinsoku/>
        <w:wordWrap/>
        <w:overflowPunct/>
        <w:topLinePunct w:val="0"/>
        <w:autoSpaceDE/>
        <w:autoSpaceDN/>
        <w:bidi w:val="0"/>
        <w:adjustRightInd/>
        <w:snapToGrid/>
        <w:spacing w:line="590" w:lineRule="exact"/>
        <w:ind w:left="0" w:leftChars="0" w:firstLine="640" w:firstLineChars="200"/>
        <w:textAlignment w:val="auto"/>
        <w:rPr>
          <w:rFonts w:hint="eastAsia" w:eastAsia="方正仿宋_GBK" w:cs="方正仿宋_GBK"/>
          <w:color w:val="auto"/>
          <w:lang w:val="en-US" w:eastAsia="zh-CN"/>
        </w:rPr>
      </w:pPr>
      <w:r>
        <w:rPr>
          <w:rFonts w:hint="eastAsia" w:eastAsia="方正仿宋_GBK" w:cs="方正仿宋_GBK"/>
          <w:color w:val="auto"/>
          <w:lang w:val="en-US" w:eastAsia="zh-CN"/>
        </w:rPr>
        <w:t>南通创新药发展现状及对策研究</w:t>
      </w:r>
    </w:p>
    <w:p>
      <w:pPr>
        <w:pStyle w:val="11"/>
        <w:keepNext w:val="0"/>
        <w:keepLines w:val="0"/>
        <w:pageBreakBefore w:val="0"/>
        <w:widowControl w:val="0"/>
        <w:numPr>
          <w:ilvl w:val="0"/>
          <w:numId w:val="3"/>
        </w:numPr>
        <w:tabs>
          <w:tab w:val="clear" w:pos="420"/>
        </w:tabs>
        <w:kinsoku/>
        <w:wordWrap/>
        <w:overflowPunct/>
        <w:topLinePunct w:val="0"/>
        <w:autoSpaceDE/>
        <w:autoSpaceDN/>
        <w:bidi w:val="0"/>
        <w:adjustRightInd/>
        <w:snapToGrid/>
        <w:spacing w:line="590" w:lineRule="exact"/>
        <w:ind w:left="0" w:leftChars="0" w:firstLine="640" w:firstLineChars="200"/>
        <w:textAlignment w:val="auto"/>
        <w:rPr>
          <w:rFonts w:hint="eastAsia" w:eastAsia="方正仿宋_GBK" w:cs="方正仿宋_GBK"/>
          <w:color w:val="auto"/>
          <w:lang w:val="en-US" w:eastAsia="zh-CN"/>
        </w:rPr>
      </w:pPr>
      <w:r>
        <w:rPr>
          <w:rFonts w:hint="eastAsia" w:eastAsia="方正仿宋_GBK" w:cs="方正仿宋_GBK"/>
          <w:color w:val="auto"/>
          <w:lang w:val="en-US" w:eastAsia="zh-CN"/>
        </w:rPr>
        <w:t>南通建筑业数智化转型战略研究</w:t>
      </w:r>
    </w:p>
    <w:p>
      <w:pPr>
        <w:pStyle w:val="11"/>
        <w:keepNext w:val="0"/>
        <w:keepLines w:val="0"/>
        <w:pageBreakBefore w:val="0"/>
        <w:widowControl w:val="0"/>
        <w:numPr>
          <w:ilvl w:val="0"/>
          <w:numId w:val="3"/>
        </w:numPr>
        <w:tabs>
          <w:tab w:val="clear" w:pos="420"/>
        </w:tabs>
        <w:kinsoku/>
        <w:wordWrap/>
        <w:overflowPunct/>
        <w:topLinePunct w:val="0"/>
        <w:autoSpaceDE/>
        <w:autoSpaceDN/>
        <w:bidi w:val="0"/>
        <w:adjustRightInd/>
        <w:snapToGrid/>
        <w:spacing w:line="590" w:lineRule="exact"/>
        <w:ind w:left="0" w:leftChars="0" w:firstLine="640" w:firstLineChars="200"/>
        <w:textAlignment w:val="auto"/>
        <w:rPr>
          <w:rFonts w:hint="eastAsia" w:eastAsia="方正仿宋_GBK" w:cs="方正仿宋_GBK"/>
          <w:color w:val="auto"/>
          <w:lang w:val="en-US" w:eastAsia="zh-CN"/>
        </w:rPr>
      </w:pPr>
      <w:r>
        <w:rPr>
          <w:rFonts w:hint="eastAsia" w:eastAsia="方正仿宋_GBK" w:cs="方正仿宋_GBK"/>
          <w:color w:val="auto"/>
          <w:lang w:val="en-US" w:eastAsia="zh-CN"/>
        </w:rPr>
        <w:t>南通数商兴农高质量发展研究</w:t>
      </w:r>
    </w:p>
    <w:p>
      <w:pPr>
        <w:pStyle w:val="11"/>
        <w:keepNext w:val="0"/>
        <w:keepLines w:val="0"/>
        <w:pageBreakBefore w:val="0"/>
        <w:widowControl w:val="0"/>
        <w:numPr>
          <w:ilvl w:val="0"/>
          <w:numId w:val="3"/>
        </w:numPr>
        <w:tabs>
          <w:tab w:val="clear" w:pos="420"/>
        </w:tabs>
        <w:kinsoku/>
        <w:wordWrap/>
        <w:overflowPunct/>
        <w:topLinePunct w:val="0"/>
        <w:autoSpaceDE/>
        <w:autoSpaceDN/>
        <w:bidi w:val="0"/>
        <w:adjustRightInd/>
        <w:snapToGrid/>
        <w:spacing w:line="590" w:lineRule="exact"/>
        <w:ind w:left="0" w:leftChars="0" w:firstLine="616" w:firstLineChars="200"/>
        <w:textAlignment w:val="auto"/>
        <w:rPr>
          <w:rFonts w:hint="eastAsia" w:eastAsia="方正仿宋_GBK" w:cs="方正仿宋_GBK"/>
          <w:color w:val="auto"/>
          <w:spacing w:val="-6"/>
          <w:sz w:val="32"/>
          <w:lang w:val="en-US" w:eastAsia="zh-CN"/>
        </w:rPr>
      </w:pPr>
      <w:r>
        <w:rPr>
          <w:rFonts w:hint="eastAsia" w:eastAsia="方正仿宋_GBK" w:cs="方正仿宋_GBK"/>
          <w:color w:val="auto"/>
          <w:spacing w:val="-6"/>
          <w:sz w:val="32"/>
          <w:lang w:val="en-US" w:eastAsia="zh-CN"/>
        </w:rPr>
        <w:t>“千万工程”背景下推动南通农民就地就业创业路径研究</w:t>
      </w:r>
    </w:p>
    <w:p>
      <w:pPr>
        <w:pStyle w:val="11"/>
        <w:keepNext w:val="0"/>
        <w:keepLines w:val="0"/>
        <w:pageBreakBefore w:val="0"/>
        <w:widowControl w:val="0"/>
        <w:numPr>
          <w:ilvl w:val="0"/>
          <w:numId w:val="3"/>
        </w:numPr>
        <w:tabs>
          <w:tab w:val="clear" w:pos="420"/>
        </w:tabs>
        <w:kinsoku/>
        <w:wordWrap/>
        <w:overflowPunct/>
        <w:topLinePunct w:val="0"/>
        <w:autoSpaceDE/>
        <w:autoSpaceDN/>
        <w:bidi w:val="0"/>
        <w:adjustRightInd/>
        <w:snapToGrid/>
        <w:spacing w:line="590" w:lineRule="exact"/>
        <w:ind w:left="0" w:leftChars="0" w:firstLine="640" w:firstLineChars="200"/>
        <w:textAlignment w:val="auto"/>
        <w:rPr>
          <w:rFonts w:hint="eastAsia" w:eastAsia="方正仿宋_GBK" w:cs="方正仿宋_GBK"/>
          <w:color w:val="auto"/>
          <w:lang w:val="en-US" w:eastAsia="zh-CN"/>
        </w:rPr>
      </w:pPr>
      <w:r>
        <w:rPr>
          <w:rFonts w:hint="eastAsia" w:eastAsia="方正仿宋_GBK" w:cs="方正仿宋_GBK"/>
          <w:color w:val="auto"/>
          <w:lang w:val="en-US" w:eastAsia="zh-CN"/>
        </w:rPr>
        <w:t>大规模设备更新背景下推动资源高水平再生利用的对策研究</w:t>
      </w:r>
    </w:p>
    <w:p>
      <w:pPr>
        <w:pStyle w:val="11"/>
        <w:keepNext w:val="0"/>
        <w:keepLines w:val="0"/>
        <w:pageBreakBefore w:val="0"/>
        <w:widowControl w:val="0"/>
        <w:numPr>
          <w:ilvl w:val="0"/>
          <w:numId w:val="3"/>
        </w:numPr>
        <w:tabs>
          <w:tab w:val="clear" w:pos="420"/>
        </w:tabs>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lang w:val="en-US" w:eastAsia="zh-CN"/>
        </w:rPr>
        <w:t>其他（围绕我市科技、经济、社会发展等方面开展研究，提出对策建议）</w:t>
      </w:r>
    </w:p>
    <w:p>
      <w:pPr>
        <w:rPr>
          <w:rFonts w:hint="eastAsia" w:ascii="Times New Roman" w:hAnsi="Times New Roman" w:eastAsia="方正仿宋_GBK" w:cs="方正仿宋_GBK"/>
          <w:color w:val="F2F2F2" w:themeColor="background1" w:themeShade="F2"/>
        </w:rPr>
      </w:pPr>
      <w:r>
        <w:rPr>
          <w:rFonts w:hint="eastAsia" w:ascii="Times New Roman" w:hAnsi="Times New Roman" w:eastAsia="方正仿宋_GBK" w:cs="方正仿宋_GBK"/>
          <w:color w:val="F2F2F2" w:themeColor="background1" w:themeShade="F2"/>
          <w:lang w:val="en-US" w:eastAsia="zh-CN"/>
        </w:rPr>
        <w:br w:type="page"/>
      </w:r>
    </w:p>
    <w:p>
      <w:pPr>
        <w:pStyle w:val="11"/>
        <w:keepNext w:val="0"/>
        <w:keepLines w:val="0"/>
        <w:pageBreakBefore w:val="0"/>
        <w:widowControl w:val="0"/>
        <w:numPr>
          <w:ilvl w:val="0"/>
          <w:numId w:val="0"/>
        </w:numPr>
        <w:tabs>
          <w:tab w:val="clear" w:pos="420"/>
        </w:tabs>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2</w:t>
      </w:r>
      <w:r>
        <w:rPr>
          <w:rFonts w:hint="eastAsia" w:ascii="仿宋_GB2312" w:hAnsi="仿宋_GB2312" w:eastAsia="仿宋_GB2312" w:cs="仿宋_GB2312"/>
        </w:rPr>
        <w:t>：</w:t>
      </w:r>
    </w:p>
    <w:p>
      <w:pPr>
        <w:pStyle w:val="11"/>
        <w:keepNext w:val="0"/>
        <w:keepLines w:val="0"/>
        <w:pageBreakBefore w:val="0"/>
        <w:widowControl w:val="0"/>
        <w:numPr>
          <w:ilvl w:val="0"/>
          <w:numId w:val="0"/>
        </w:numPr>
        <w:tabs>
          <w:tab w:val="clear" w:pos="420"/>
        </w:tabs>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rPr>
      </w:pPr>
    </w:p>
    <w:p>
      <w:pPr>
        <w:pStyle w:val="11"/>
        <w:keepNext w:val="0"/>
        <w:keepLines w:val="0"/>
        <w:pageBreakBefore w:val="0"/>
        <w:widowControl w:val="0"/>
        <w:numPr>
          <w:ilvl w:val="0"/>
          <w:numId w:val="0"/>
        </w:numPr>
        <w:tabs>
          <w:tab w:val="clear" w:pos="420"/>
        </w:tabs>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rPr>
      </w:pPr>
    </w:p>
    <w:p>
      <w:pPr>
        <w:jc w:val="center"/>
        <w:rPr>
          <w:rFonts w:ascii="楷体_GB2312" w:hAnsi="Times New Roman" w:eastAsia="楷体_GB2312" w:cs="Times New Roman"/>
          <w:b/>
          <w:bCs/>
          <w:spacing w:val="30"/>
          <w:sz w:val="44"/>
          <w:szCs w:val="24"/>
        </w:rPr>
      </w:pPr>
    </w:p>
    <w:p>
      <w:pPr>
        <w:jc w:val="center"/>
        <w:rPr>
          <w:rFonts w:hint="eastAsia" w:ascii="楷体_GB2312" w:hAnsi="Times New Roman" w:eastAsia="楷体_GB2312" w:cs="Times New Roman"/>
          <w:b/>
          <w:bCs/>
          <w:spacing w:val="30"/>
          <w:sz w:val="44"/>
          <w:szCs w:val="24"/>
        </w:rPr>
      </w:pPr>
      <w:r>
        <w:rPr>
          <w:rFonts w:hint="eastAsia" w:ascii="楷体_GB2312" w:hAnsi="Times New Roman" w:eastAsia="楷体_GB2312" w:cs="Times New Roman"/>
          <w:b/>
          <w:bCs/>
          <w:spacing w:val="30"/>
          <w:sz w:val="44"/>
          <w:szCs w:val="24"/>
        </w:rPr>
        <w:t>南通市科技创新智库</w:t>
      </w:r>
    </w:p>
    <w:p>
      <w:pPr>
        <w:spacing w:before="120" w:beforeLines="50" w:line="360" w:lineRule="auto"/>
        <w:jc w:val="center"/>
        <w:rPr>
          <w:rFonts w:hint="eastAsia" w:ascii="华文中宋" w:hAnsi="华文中宋" w:eastAsia="华文中宋" w:cs="Times New Roman"/>
          <w:b/>
          <w:spacing w:val="24"/>
          <w:sz w:val="52"/>
          <w:szCs w:val="52"/>
        </w:rPr>
      </w:pPr>
      <w:r>
        <w:rPr>
          <w:rFonts w:hint="eastAsia" w:ascii="华文中宋" w:hAnsi="华文中宋" w:eastAsia="华文中宋" w:cs="Times New Roman"/>
          <w:b/>
          <w:spacing w:val="24"/>
          <w:sz w:val="52"/>
          <w:szCs w:val="52"/>
        </w:rPr>
        <w:t>课 题 申 报 书</w:t>
      </w:r>
    </w:p>
    <w:p>
      <w:pPr>
        <w:rPr>
          <w:rFonts w:hint="eastAsia" w:ascii="黑体" w:hAnsi="黑体" w:eastAsia="黑体" w:cs="Times New Roman"/>
          <w:sz w:val="32"/>
          <w:szCs w:val="32"/>
        </w:rPr>
      </w:pPr>
    </w:p>
    <w:p>
      <w:pPr>
        <w:rPr>
          <w:rFonts w:hint="eastAsia" w:ascii="仿宋_GB2312" w:hAnsi="Times New Roman" w:eastAsia="仿宋_GB2312" w:cs="Times New Roman"/>
          <w:spacing w:val="15"/>
          <w:sz w:val="30"/>
          <w:szCs w:val="18"/>
        </w:rPr>
      </w:pPr>
    </w:p>
    <w:p>
      <w:pPr>
        <w:rPr>
          <w:rFonts w:hint="eastAsia" w:ascii="仿宋_GB2312" w:hAnsi="Times New Roman" w:eastAsia="仿宋_GB2312" w:cs="Times New Roman"/>
          <w:spacing w:val="15"/>
          <w:sz w:val="30"/>
          <w:szCs w:val="18"/>
        </w:rPr>
      </w:pPr>
    </w:p>
    <w:p>
      <w:pPr>
        <w:rPr>
          <w:rFonts w:hint="eastAsia" w:ascii="仿宋_GB2312" w:hAnsi="Times New Roman" w:eastAsia="仿宋_GB2312" w:cs="Times New Roman"/>
          <w:spacing w:val="15"/>
          <w:sz w:val="30"/>
          <w:szCs w:val="18"/>
        </w:rPr>
      </w:pPr>
    </w:p>
    <w:p>
      <w:pPr>
        <w:widowControl/>
        <w:overflowPunct w:val="0"/>
        <w:autoSpaceDE w:val="0"/>
        <w:autoSpaceDN w:val="0"/>
        <w:adjustRightInd w:val="0"/>
        <w:spacing w:line="720" w:lineRule="exact"/>
        <w:ind w:firstLine="420" w:firstLineChars="200"/>
        <w:textAlignment w:val="baseline"/>
        <w:rPr>
          <w:rFonts w:hint="eastAsia" w:ascii="华文中宋" w:hAnsi="华文中宋" w:eastAsia="华文中宋" w:cs="Times New Roman"/>
          <w:b/>
          <w:spacing w:val="15"/>
          <w:sz w:val="30"/>
          <w:szCs w:val="30"/>
          <w:u w:val="single"/>
        </w:rPr>
      </w:pPr>
      <w:r>
        <w:rPr>
          <w:rFonts w:hint="eastAsia" w:ascii="Times New Roman" w:hAnsi="Times New Roman" w:eastAsia="宋体" w:cs="Times New Roman"/>
          <w:szCs w:val="20"/>
        </w:rPr>
        <mc:AlternateContent>
          <mc:Choice Requires="wps">
            <w:drawing>
              <wp:anchor distT="0" distB="0" distL="114300" distR="114300" simplePos="0" relativeHeight="251662336" behindDoc="0" locked="0" layoutInCell="1" allowOverlap="1">
                <wp:simplePos x="0" y="0"/>
                <wp:positionH relativeFrom="column">
                  <wp:posOffset>1449070</wp:posOffset>
                </wp:positionH>
                <wp:positionV relativeFrom="paragraph">
                  <wp:posOffset>396240</wp:posOffset>
                </wp:positionV>
                <wp:extent cx="3227070"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322707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4.1pt;margin-top:31.2pt;height:0pt;width:254.1pt;z-index:251662336;mso-width-relative:page;mso-height-relative:page;" filled="f" stroked="t" coordsize="21600,21600" o:gfxdata="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9aI6TXAAAACQEAAA8AAAAAAAAAAQAgAAAAIgAAAGRycy9kb3ducmV2LnhtbFBLAQIU&#10;ABQAAAAIAIdO4kBIw2Jk9AEAAOcDAAAOAAAAAAAAAAEAIAAAACYBAABkcnMvZTJvRG9jLnhtbFBL&#10;BQYAAAAABgAGAFkBAACMBQAAAAA=&#10;">
                <v:fill on="f" focussize="0,0"/>
                <v:stroke weight="1pt" color="#000000" joinstyle="round"/>
                <v:imagedata o:title=""/>
                <o:lock v:ext="edit" aspectratio="f"/>
              </v:line>
            </w:pict>
          </mc:Fallback>
        </mc:AlternateContent>
      </w:r>
      <w:r>
        <w:rPr>
          <w:rFonts w:hint="eastAsia" w:ascii="宋体" w:hAnsi="宋体" w:eastAsia="宋体" w:cs="Times New Roman"/>
          <w:b/>
          <w:spacing w:val="15"/>
          <w:kern w:val="0"/>
          <w:sz w:val="32"/>
          <w:szCs w:val="32"/>
        </w:rPr>
        <w:t>课题名称：</w:t>
      </w:r>
    </w:p>
    <w:p>
      <w:pPr>
        <w:widowControl/>
        <w:overflowPunct w:val="0"/>
        <w:autoSpaceDE w:val="0"/>
        <w:autoSpaceDN w:val="0"/>
        <w:adjustRightInd w:val="0"/>
        <w:spacing w:line="720" w:lineRule="exact"/>
        <w:ind w:firstLine="420" w:firstLineChars="200"/>
        <w:textAlignment w:val="baseline"/>
        <w:rPr>
          <w:rFonts w:hint="eastAsia" w:ascii="华文中宋" w:hAnsi="华文中宋" w:eastAsia="华文中宋" w:cs="Times New Roman"/>
          <w:b/>
          <w:spacing w:val="15"/>
          <w:sz w:val="30"/>
          <w:szCs w:val="30"/>
          <w:u w:val="single"/>
        </w:rPr>
      </w:pPr>
      <w:r>
        <w:rPr>
          <w:rFonts w:hint="eastAsia" w:ascii="Times New Roman" w:hAnsi="Times New Roman" w:eastAsia="宋体" w:cs="Times New Roman"/>
          <w:szCs w:val="20"/>
        </w:rPr>
        <mc:AlternateContent>
          <mc:Choice Requires="wps">
            <w:drawing>
              <wp:anchor distT="0" distB="0" distL="114300" distR="114300" simplePos="0" relativeHeight="251665408" behindDoc="0" locked="0" layoutInCell="1" allowOverlap="1">
                <wp:simplePos x="0" y="0"/>
                <wp:positionH relativeFrom="column">
                  <wp:posOffset>1449070</wp:posOffset>
                </wp:positionH>
                <wp:positionV relativeFrom="paragraph">
                  <wp:posOffset>386715</wp:posOffset>
                </wp:positionV>
                <wp:extent cx="3227070"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322707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4.1pt;margin-top:30.45pt;height:0pt;width:254.1pt;z-index:251665408;mso-width-relative:page;mso-height-relative:page;" filled="f" stroked="t" coordsize="21600,21600" o:gfxdata="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qdde2AAAAAkBAAAPAAAAAAAAAAEAIAAAACIAAABkcnMvZG93bnJldi54bWxQSwEC&#10;FAAUAAAACACHTuJAS9Qq0fQBAADnAwAADgAAAAAAAAABACAAAAAnAQAAZHJzL2Uyb0RvYy54bWxQ&#10;SwUGAAAAAAYABgBZAQAAjQUAAAAA&#10;">
                <v:fill on="f" focussize="0,0"/>
                <v:stroke weight="1pt" color="#000000" joinstyle="round"/>
                <v:imagedata o:title=""/>
                <o:lock v:ext="edit" aspectratio="f"/>
              </v:line>
            </w:pict>
          </mc:Fallback>
        </mc:AlternateContent>
      </w:r>
      <w:r>
        <w:rPr>
          <w:rFonts w:hint="eastAsia" w:ascii="宋体" w:hAnsi="宋体" w:eastAsia="宋体" w:cs="Times New Roman"/>
          <w:b/>
          <w:spacing w:val="15"/>
          <w:kern w:val="0"/>
          <w:sz w:val="32"/>
          <w:szCs w:val="32"/>
        </w:rPr>
        <w:t>课题编号：</w:t>
      </w:r>
    </w:p>
    <w:p>
      <w:pPr>
        <w:widowControl/>
        <w:overflowPunct w:val="0"/>
        <w:autoSpaceDE w:val="0"/>
        <w:autoSpaceDN w:val="0"/>
        <w:adjustRightInd w:val="0"/>
        <w:spacing w:line="720" w:lineRule="exact"/>
        <w:ind w:firstLine="420" w:firstLineChars="200"/>
        <w:textAlignment w:val="baseline"/>
        <w:rPr>
          <w:rFonts w:hint="eastAsia" w:ascii="宋体" w:hAnsi="宋体" w:eastAsia="宋体" w:cs="Times New Roman"/>
          <w:b/>
          <w:spacing w:val="15"/>
          <w:kern w:val="0"/>
          <w:sz w:val="32"/>
          <w:szCs w:val="32"/>
        </w:rPr>
      </w:pPr>
      <w:r>
        <w:rPr>
          <w:rFonts w:hint="eastAsia" w:ascii="Times New Roman" w:hAnsi="Times New Roman" w:eastAsia="宋体" w:cs="Times New Roman"/>
          <w:szCs w:val="20"/>
        </w:rPr>
        <mc:AlternateContent>
          <mc:Choice Requires="wps">
            <w:drawing>
              <wp:anchor distT="0" distB="0" distL="114300" distR="114300" simplePos="0" relativeHeight="251663360" behindDoc="0" locked="0" layoutInCell="1" allowOverlap="1">
                <wp:simplePos x="0" y="0"/>
                <wp:positionH relativeFrom="column">
                  <wp:posOffset>1443990</wp:posOffset>
                </wp:positionH>
                <wp:positionV relativeFrom="paragraph">
                  <wp:posOffset>405765</wp:posOffset>
                </wp:positionV>
                <wp:extent cx="3227070"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322707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3.7pt;margin-top:31.95pt;height:0pt;width:254.1pt;z-index:251663360;mso-width-relative:page;mso-height-relative:page;" filled="f" stroked="t" coordsize="21600,21600" o:gfxdata="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89I2AAAAAkBAAAPAAAAAAAAAAEAIAAAACIAAABkcnMvZG93bnJldi54bWxQSwEC&#10;FAAUAAAACACHTuJA0Wgc6vQBAADnAwAADgAAAAAAAAABACAAAAAnAQAAZHJzL2Uyb0RvYy54bWxQ&#10;SwUGAAAAAAYABgBZAQAAjQUAAAAA&#10;">
                <v:fill on="f" focussize="0,0"/>
                <v:stroke weight="1pt" color="#000000" joinstyle="round"/>
                <v:imagedata o:title=""/>
                <o:lock v:ext="edit" aspectratio="f"/>
              </v:line>
            </w:pict>
          </mc:Fallback>
        </mc:AlternateContent>
      </w:r>
      <w:r>
        <w:rPr>
          <w:rFonts w:hint="eastAsia" w:ascii="宋体" w:hAnsi="宋体" w:eastAsia="宋体" w:cs="Times New Roman"/>
          <w:b/>
          <w:spacing w:val="15"/>
          <w:kern w:val="0"/>
          <w:sz w:val="32"/>
          <w:szCs w:val="32"/>
        </w:rPr>
        <w:t>申报单位：</w:t>
      </w:r>
    </w:p>
    <w:p>
      <w:pPr>
        <w:widowControl/>
        <w:overflowPunct w:val="0"/>
        <w:autoSpaceDE w:val="0"/>
        <w:autoSpaceDN w:val="0"/>
        <w:adjustRightInd w:val="0"/>
        <w:spacing w:line="720" w:lineRule="exact"/>
        <w:ind w:firstLine="420" w:firstLineChars="200"/>
        <w:textAlignment w:val="baseline"/>
        <w:rPr>
          <w:rFonts w:hint="eastAsia" w:ascii="华文中宋" w:hAnsi="华文中宋" w:eastAsia="华文中宋" w:cs="Times New Roman"/>
          <w:b/>
          <w:spacing w:val="15"/>
          <w:sz w:val="30"/>
          <w:szCs w:val="30"/>
        </w:rPr>
      </w:pPr>
      <w:r>
        <w:rPr>
          <w:rFonts w:hint="eastAsia" w:ascii="Times New Roman" w:hAnsi="Times New Roman" w:eastAsia="宋体" w:cs="Times New Roman"/>
          <w:szCs w:val="20"/>
        </w:rPr>
        <mc:AlternateContent>
          <mc:Choice Requires="wps">
            <w:drawing>
              <wp:anchor distT="0" distB="0" distL="114300" distR="114300" simplePos="0" relativeHeight="251664384" behindDoc="0" locked="0" layoutInCell="1" allowOverlap="1">
                <wp:simplePos x="0" y="0"/>
                <wp:positionH relativeFrom="column">
                  <wp:posOffset>1443990</wp:posOffset>
                </wp:positionH>
                <wp:positionV relativeFrom="paragraph">
                  <wp:posOffset>405765</wp:posOffset>
                </wp:positionV>
                <wp:extent cx="3227070"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322707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3.7pt;margin-top:31.95pt;height:0pt;width:254.1pt;z-index:251664384;mso-width-relative:page;mso-height-relative:page;" filled="f" stroked="t" coordsize="21600,21600" o:gfxdata="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f/PSNgAAAAJAQAADwAAAAAAAAABACAAAAAiAAAAZHJzL2Rvd25yZXYueG1sUEsB&#10;AhQAFAAAAAgAh07iQNJ/VF/1AQAA5wMAAA4AAAAAAAAAAQAgAAAAJwEAAGRycy9lMm9Eb2MueG1s&#10;UEsFBgAAAAAGAAYAWQEAAI4FAAAAAA==&#10;">
                <v:fill on="f" focussize="0,0"/>
                <v:stroke weight="1pt" color="#000000" joinstyle="round"/>
                <v:imagedata o:title=""/>
                <o:lock v:ext="edit" aspectratio="f"/>
              </v:line>
            </w:pict>
          </mc:Fallback>
        </mc:AlternateContent>
      </w:r>
      <w:r>
        <w:rPr>
          <w:rFonts w:hint="eastAsia" w:ascii="宋体" w:hAnsi="宋体" w:eastAsia="宋体" w:cs="Times New Roman"/>
          <w:b/>
          <w:spacing w:val="-20"/>
          <w:kern w:val="0"/>
          <w:sz w:val="32"/>
          <w:szCs w:val="32"/>
        </w:rPr>
        <w:t>课题负责人</w:t>
      </w:r>
      <w:r>
        <w:rPr>
          <w:rFonts w:hint="eastAsia" w:ascii="宋体" w:hAnsi="宋体" w:eastAsia="宋体" w:cs="Times New Roman"/>
          <w:b/>
          <w:spacing w:val="15"/>
          <w:kern w:val="0"/>
          <w:sz w:val="32"/>
          <w:szCs w:val="32"/>
        </w:rPr>
        <w:t>：</w:t>
      </w:r>
    </w:p>
    <w:p>
      <w:pPr>
        <w:rPr>
          <w:rFonts w:hint="eastAsia" w:ascii="Times New Roman" w:hAnsi="Times New Roman" w:eastAsia="宋体" w:cs="Times New Roman"/>
          <w:szCs w:val="24"/>
        </w:rPr>
      </w:pPr>
    </w:p>
    <w:p>
      <w:pPr>
        <w:jc w:val="center"/>
        <w:rPr>
          <w:rFonts w:ascii="仿宋_GB2312" w:hAnsi="Times New Roman" w:eastAsia="仿宋_GB2312" w:cs="Times New Roman"/>
          <w:spacing w:val="15"/>
          <w:sz w:val="30"/>
          <w:szCs w:val="18"/>
        </w:rPr>
      </w:pPr>
    </w:p>
    <w:p>
      <w:pPr>
        <w:jc w:val="center"/>
        <w:rPr>
          <w:rFonts w:hint="eastAsia" w:ascii="仿宋_GB2312" w:hAnsi="Times New Roman" w:eastAsia="仿宋_GB2312" w:cs="Times New Roman"/>
          <w:spacing w:val="15"/>
          <w:sz w:val="30"/>
          <w:szCs w:val="18"/>
        </w:rPr>
      </w:pPr>
    </w:p>
    <w:p>
      <w:pPr>
        <w:jc w:val="center"/>
        <w:rPr>
          <w:rFonts w:hint="eastAsia" w:ascii="仿宋_GB2312" w:hAnsi="Times New Roman" w:eastAsia="仿宋_GB2312" w:cs="Times New Roman"/>
          <w:spacing w:val="15"/>
          <w:sz w:val="30"/>
          <w:szCs w:val="18"/>
        </w:rPr>
      </w:pPr>
    </w:p>
    <w:p>
      <w:pPr>
        <w:jc w:val="center"/>
        <w:rPr>
          <w:rFonts w:hint="eastAsia" w:ascii="仿宋_GB2312" w:hAnsi="Times New Roman" w:eastAsia="仿宋_GB2312" w:cs="Times New Roman"/>
          <w:spacing w:val="15"/>
          <w:sz w:val="30"/>
          <w:szCs w:val="18"/>
        </w:rPr>
      </w:pPr>
    </w:p>
    <w:p>
      <w:pPr>
        <w:jc w:val="center"/>
        <w:rPr>
          <w:rFonts w:hint="eastAsia" w:ascii="仿宋_GB2312" w:hAnsi="Times New Roman" w:eastAsia="仿宋_GB2312" w:cs="Times New Roman"/>
          <w:spacing w:val="15"/>
          <w:sz w:val="30"/>
          <w:szCs w:val="18"/>
        </w:rPr>
      </w:pPr>
    </w:p>
    <w:p>
      <w:pPr>
        <w:jc w:val="center"/>
        <w:rPr>
          <w:rFonts w:hint="eastAsia" w:ascii="Times New Roman" w:hAnsi="Times New Roman" w:eastAsia="黑体" w:cs="Times New Roman"/>
          <w:sz w:val="30"/>
          <w:szCs w:val="24"/>
        </w:rPr>
      </w:pPr>
      <w:r>
        <w:rPr>
          <w:rFonts w:hint="eastAsia" w:ascii="宋体" w:hAnsi="宋体" w:eastAsia="宋体" w:cs="Times New Roman"/>
          <w:b/>
          <w:spacing w:val="15"/>
          <w:kern w:val="0"/>
          <w:sz w:val="32"/>
          <w:szCs w:val="32"/>
        </w:rPr>
        <w:t>南通市科学技术协会</w:t>
      </w:r>
    </w:p>
    <w:tbl>
      <w:tblPr>
        <w:tblStyle w:val="6"/>
        <w:tblpPr w:leftFromText="180" w:rightFromText="180" w:vertAnchor="text" w:horzAnchor="margin" w:tblpXSpec="center" w:tblpY="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26"/>
        <w:gridCol w:w="567"/>
        <w:gridCol w:w="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51" w:type="dxa"/>
            <w:tcBorders>
              <w:top w:val="nil"/>
              <w:left w:val="nil"/>
              <w:bottom w:val="single" w:color="auto" w:sz="8" w:space="0"/>
              <w:right w:val="nil"/>
            </w:tcBorders>
            <w:noWrap w:val="0"/>
            <w:vAlign w:val="center"/>
          </w:tcPr>
          <w:p>
            <w:pPr>
              <w:spacing w:before="192" w:beforeLines="80" w:line="300" w:lineRule="exact"/>
              <w:ind w:left="-168" w:leftChars="-80" w:right="-168" w:rightChars="-80"/>
              <w:jc w:val="center"/>
              <w:textAlignment w:val="center"/>
              <w:rPr>
                <w:rFonts w:ascii="宋体" w:hAnsi="宋体" w:eastAsia="宋体" w:cs="Times New Roman"/>
                <w:b/>
                <w:snapToGrid w:val="0"/>
                <w:spacing w:val="15"/>
                <w:kern w:val="0"/>
                <w:sz w:val="32"/>
                <w:szCs w:val="32"/>
              </w:rPr>
            </w:pPr>
          </w:p>
        </w:tc>
        <w:tc>
          <w:tcPr>
            <w:tcW w:w="426" w:type="dxa"/>
            <w:tcBorders>
              <w:top w:val="nil"/>
              <w:left w:val="nil"/>
              <w:bottom w:val="nil"/>
              <w:right w:val="nil"/>
            </w:tcBorders>
            <w:noWrap w:val="0"/>
            <w:vAlign w:val="center"/>
          </w:tcPr>
          <w:p>
            <w:pPr>
              <w:spacing w:line="300" w:lineRule="exact"/>
              <w:ind w:left="-168" w:leftChars="-80" w:right="-168" w:rightChars="-80"/>
              <w:jc w:val="center"/>
              <w:textAlignment w:val="center"/>
              <w:rPr>
                <w:rFonts w:ascii="宋体" w:hAnsi="宋体" w:eastAsia="宋体" w:cs="Times New Roman"/>
                <w:b/>
                <w:spacing w:val="15"/>
                <w:kern w:val="0"/>
                <w:sz w:val="32"/>
                <w:szCs w:val="32"/>
              </w:rPr>
            </w:pPr>
            <w:r>
              <w:rPr>
                <w:rFonts w:hint="eastAsia" w:ascii="宋体" w:hAnsi="宋体" w:eastAsia="宋体" w:cs="Times New Roman"/>
                <w:b/>
                <w:spacing w:val="15"/>
                <w:kern w:val="0"/>
                <w:sz w:val="32"/>
                <w:szCs w:val="32"/>
              </w:rPr>
              <w:t>年</w:t>
            </w:r>
          </w:p>
        </w:tc>
        <w:tc>
          <w:tcPr>
            <w:tcW w:w="567" w:type="dxa"/>
            <w:tcBorders>
              <w:top w:val="nil"/>
              <w:left w:val="nil"/>
              <w:bottom w:val="single" w:color="auto" w:sz="8" w:space="0"/>
              <w:right w:val="nil"/>
            </w:tcBorders>
            <w:noWrap w:val="0"/>
            <w:vAlign w:val="center"/>
          </w:tcPr>
          <w:p>
            <w:pPr>
              <w:spacing w:before="192" w:beforeLines="80" w:line="300" w:lineRule="exact"/>
              <w:ind w:left="-168" w:leftChars="-80" w:right="-168" w:rightChars="-80"/>
              <w:jc w:val="center"/>
              <w:textAlignment w:val="center"/>
              <w:rPr>
                <w:rFonts w:ascii="宋体" w:hAnsi="宋体" w:eastAsia="宋体" w:cs="Times New Roman"/>
                <w:b/>
                <w:snapToGrid w:val="0"/>
                <w:spacing w:val="15"/>
                <w:kern w:val="0"/>
                <w:sz w:val="32"/>
                <w:szCs w:val="32"/>
              </w:rPr>
            </w:pPr>
          </w:p>
        </w:tc>
        <w:tc>
          <w:tcPr>
            <w:tcW w:w="424" w:type="dxa"/>
            <w:tcBorders>
              <w:top w:val="nil"/>
              <w:left w:val="nil"/>
              <w:bottom w:val="nil"/>
              <w:right w:val="nil"/>
            </w:tcBorders>
            <w:noWrap w:val="0"/>
            <w:vAlign w:val="center"/>
          </w:tcPr>
          <w:p>
            <w:pPr>
              <w:spacing w:line="300" w:lineRule="exact"/>
              <w:ind w:left="-168" w:leftChars="-80" w:right="-168" w:rightChars="-80"/>
              <w:jc w:val="center"/>
              <w:textAlignment w:val="center"/>
              <w:rPr>
                <w:rFonts w:ascii="宋体" w:hAnsi="宋体" w:eastAsia="宋体" w:cs="Times New Roman"/>
                <w:b/>
                <w:spacing w:val="15"/>
                <w:kern w:val="0"/>
                <w:sz w:val="32"/>
                <w:szCs w:val="32"/>
              </w:rPr>
            </w:pPr>
            <w:r>
              <w:rPr>
                <w:rFonts w:hint="eastAsia" w:ascii="宋体" w:hAnsi="宋体" w:eastAsia="宋体" w:cs="Times New Roman"/>
                <w:b/>
                <w:spacing w:val="15"/>
                <w:kern w:val="0"/>
                <w:sz w:val="32"/>
                <w:szCs w:val="32"/>
              </w:rPr>
              <w:t>月</w:t>
            </w:r>
          </w:p>
        </w:tc>
      </w:tr>
    </w:tbl>
    <w:p>
      <w:pPr>
        <w:pStyle w:val="11"/>
        <w:keepNext w:val="0"/>
        <w:keepLines w:val="0"/>
        <w:pageBreakBefore w:val="0"/>
        <w:widowControl w:val="0"/>
        <w:numPr>
          <w:ilvl w:val="0"/>
          <w:numId w:val="0"/>
        </w:numPr>
        <w:tabs>
          <w:tab w:val="clear" w:pos="420"/>
        </w:tabs>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rPr>
      </w:pPr>
    </w:p>
    <w:p>
      <w:pPr>
        <w:rPr>
          <w:rFonts w:hint="eastAsia" w:ascii="Times New Roman" w:hAnsi="Times New Roman" w:eastAsia="方正仿宋_GBK" w:cs="方正仿宋_GBK"/>
        </w:rPr>
      </w:pPr>
      <w:r>
        <w:rPr>
          <w:rFonts w:hint="eastAsia" w:ascii="Times New Roman" w:hAnsi="Times New Roman" w:eastAsia="方正仿宋_GBK" w:cs="方正仿宋_GBK"/>
        </w:rPr>
        <w:br w:type="page"/>
      </w:r>
    </w:p>
    <w:p>
      <w:pPr>
        <w:pStyle w:val="11"/>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黑体" w:hAnsi="黑体" w:eastAsia="黑体" w:cs="黑体"/>
        </w:rPr>
      </w:pPr>
      <w:r>
        <w:rPr>
          <w:rFonts w:hint="eastAsia" w:ascii="黑体" w:hAnsi="黑体" w:eastAsia="黑体" w:cs="黑体"/>
        </w:rPr>
        <w:t>填 报 说 明</w:t>
      </w:r>
    </w:p>
    <w:p>
      <w:pPr>
        <w:pStyle w:val="11"/>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rPr>
      </w:pPr>
    </w:p>
    <w:p>
      <w:pPr>
        <w:snapToGrid w:val="0"/>
        <w:spacing w:line="700" w:lineRule="exact"/>
        <w:ind w:firstLine="602" w:firstLineChars="215"/>
        <w:rPr>
          <w:rFonts w:hint="eastAsia" w:ascii="宋体" w:hAnsi="宋体" w:eastAsia="宋体" w:cs="Times New Roman"/>
          <w:sz w:val="28"/>
          <w:szCs w:val="20"/>
        </w:rPr>
      </w:pPr>
      <w:r>
        <w:rPr>
          <w:rFonts w:hint="eastAsia" w:ascii="宋体" w:hAnsi="宋体" w:eastAsia="宋体" w:cs="Times New Roman"/>
          <w:sz w:val="28"/>
          <w:szCs w:val="20"/>
        </w:rPr>
        <w:t>一、填写申报书前，请先查阅《南通市科技创新智库课题管理办法》。申报书所填内容应实事求是，表述准确明了，字迹工整易辨，可打印填表。所有空表均需填写，如无内容请填“/”。</w:t>
      </w:r>
    </w:p>
    <w:p>
      <w:pPr>
        <w:snapToGrid w:val="0"/>
        <w:spacing w:line="700" w:lineRule="exact"/>
        <w:ind w:firstLine="602" w:firstLineChars="215"/>
        <w:rPr>
          <w:rFonts w:hint="eastAsia" w:ascii="宋体" w:hAnsi="宋体" w:eastAsia="宋体" w:cs="Times New Roman"/>
          <w:sz w:val="28"/>
          <w:szCs w:val="20"/>
        </w:rPr>
      </w:pPr>
      <w:r>
        <w:rPr>
          <w:rFonts w:hint="eastAsia" w:ascii="宋体" w:hAnsi="宋体" w:eastAsia="宋体" w:cs="Times New Roman"/>
          <w:sz w:val="28"/>
          <w:szCs w:val="20"/>
        </w:rPr>
        <w:t>二、课题的申报单位须为具有独立法人资格的党政机关、事业单位、企业单位和社会团体，不接受个人直接申报。</w:t>
      </w:r>
    </w:p>
    <w:p>
      <w:pPr>
        <w:snapToGrid w:val="0"/>
        <w:spacing w:line="700" w:lineRule="exact"/>
        <w:ind w:firstLine="602" w:firstLineChars="215"/>
        <w:rPr>
          <w:rFonts w:hint="eastAsia" w:ascii="宋体" w:hAnsi="宋体" w:eastAsia="宋体" w:cs="Times New Roman"/>
          <w:sz w:val="28"/>
          <w:szCs w:val="20"/>
        </w:rPr>
      </w:pPr>
      <w:r>
        <w:rPr>
          <w:rFonts w:hint="eastAsia" w:ascii="宋体" w:hAnsi="宋体" w:eastAsia="宋体" w:cs="Times New Roman"/>
          <w:sz w:val="28"/>
          <w:szCs w:val="20"/>
        </w:rPr>
        <w:t>三、申报项目的负责人和主要参加人每年申报的项目数，不得超过1项。在主持的课题研究未完成时，不得申请主持新的课题。</w:t>
      </w:r>
    </w:p>
    <w:p>
      <w:pPr>
        <w:snapToGrid w:val="0"/>
        <w:spacing w:line="700" w:lineRule="exact"/>
        <w:ind w:firstLine="602" w:firstLineChars="215"/>
        <w:rPr>
          <w:rFonts w:hint="eastAsia" w:ascii="宋体" w:hAnsi="宋体" w:eastAsia="宋体" w:cs="Times New Roman"/>
          <w:sz w:val="28"/>
          <w:szCs w:val="20"/>
        </w:rPr>
      </w:pPr>
      <w:r>
        <w:rPr>
          <w:rFonts w:hint="eastAsia" w:ascii="宋体" w:hAnsi="宋体" w:eastAsia="宋体" w:cs="Times New Roman"/>
          <w:sz w:val="28"/>
          <w:szCs w:val="20"/>
        </w:rPr>
        <w:t>四、申报书经申报单位的法定代表人签字确认并加盖申报单位公章后，报送至市科协。</w:t>
      </w:r>
    </w:p>
    <w:p>
      <w:pPr>
        <w:snapToGrid w:val="0"/>
        <w:spacing w:line="700" w:lineRule="exact"/>
        <w:ind w:firstLine="602" w:firstLineChars="215"/>
        <w:rPr>
          <w:rFonts w:hint="eastAsia" w:ascii="宋体" w:hAnsi="宋体" w:eastAsia="宋体" w:cs="Times New Roman"/>
          <w:sz w:val="28"/>
          <w:szCs w:val="20"/>
        </w:rPr>
      </w:pPr>
      <w:r>
        <w:rPr>
          <w:rFonts w:hint="eastAsia" w:ascii="宋体" w:hAnsi="宋体" w:eastAsia="宋体" w:cs="Times New Roman"/>
          <w:sz w:val="28"/>
          <w:szCs w:val="20"/>
        </w:rPr>
        <w:t>五、各申报单位务必在申报截止日期前将课题申报书报送南通市科协组宣部，逾期将不予受理。</w:t>
      </w:r>
    </w:p>
    <w:p>
      <w:pPr>
        <w:pStyle w:val="11"/>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rPr>
      </w:pPr>
    </w:p>
    <w:p>
      <w:pPr>
        <w:rPr>
          <w:rFonts w:hint="eastAsia" w:ascii="Times New Roman" w:hAnsi="Times New Roman" w:eastAsia="方正仿宋_GBK" w:cs="方正仿宋_GBK"/>
        </w:rPr>
      </w:pPr>
      <w:r>
        <w:rPr>
          <w:rFonts w:hint="eastAsia" w:ascii="Times New Roman" w:hAnsi="Times New Roman" w:eastAsia="方正仿宋_GBK" w:cs="方正仿宋_GBK"/>
        </w:rPr>
        <w:br w:type="page"/>
      </w:r>
    </w:p>
    <w:tbl>
      <w:tblPr>
        <w:tblStyle w:val="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567"/>
        <w:gridCol w:w="851"/>
        <w:gridCol w:w="1039"/>
        <w:gridCol w:w="1605"/>
        <w:gridCol w:w="288"/>
        <w:gridCol w:w="473"/>
        <w:gridCol w:w="1277"/>
        <w:gridCol w:w="140"/>
        <w:gridCol w:w="1896"/>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21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宋体" w:hAnsi="宋体" w:eastAsia="宋体" w:cs="Times New Roman"/>
                <w:sz w:val="28"/>
                <w:szCs w:val="24"/>
              </w:rPr>
              <w:br w:type="page"/>
            </w:r>
            <w:r>
              <w:rPr>
                <w:rFonts w:hint="eastAsia" w:ascii="宋体" w:hAnsi="宋体" w:eastAsia="宋体" w:cs="Times New Roman"/>
                <w:sz w:val="28"/>
                <w:szCs w:val="24"/>
              </w:rPr>
              <w:br w:type="page"/>
            </w:r>
            <w:r>
              <w:rPr>
                <w:rFonts w:hint="eastAsia" w:ascii="宋体" w:hAnsi="宋体" w:eastAsia="宋体" w:cs="Times New Roman"/>
                <w:szCs w:val="28"/>
              </w:rPr>
              <w:br w:type="page"/>
            </w:r>
            <w:r>
              <w:rPr>
                <w:rFonts w:hint="eastAsia" w:ascii="Times New Roman" w:hAnsi="Times New Roman" w:eastAsia="宋体" w:cs="Times New Roman"/>
                <w:sz w:val="24"/>
                <w:szCs w:val="24"/>
              </w:rPr>
              <w:t>课</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题</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名</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称</w:t>
            </w:r>
          </w:p>
        </w:tc>
        <w:tc>
          <w:tcPr>
            <w:tcW w:w="671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21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研究起止日期</w:t>
            </w:r>
          </w:p>
        </w:tc>
        <w:tc>
          <w:tcPr>
            <w:tcW w:w="671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月至</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7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黑体" w:cs="Times New Roman"/>
                <w:sz w:val="24"/>
                <w:szCs w:val="24"/>
              </w:rPr>
              <w:t>课题申报单位</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名</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称</w:t>
            </w:r>
          </w:p>
        </w:tc>
        <w:tc>
          <w:tcPr>
            <w:tcW w:w="671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课题负责人</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姓名</w:t>
            </w:r>
          </w:p>
        </w:tc>
        <w:tc>
          <w:tcPr>
            <w:tcW w:w="29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47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课题联系人</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姓名</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手机</w:t>
            </w:r>
          </w:p>
        </w:tc>
        <w:tc>
          <w:tcPr>
            <w:tcW w:w="29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40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手机</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电子</w:t>
            </w:r>
          </w:p>
          <w:p>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信箱</w:t>
            </w:r>
          </w:p>
        </w:tc>
        <w:tc>
          <w:tcPr>
            <w:tcW w:w="29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40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电子</w:t>
            </w:r>
          </w:p>
          <w:p>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信箱</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通讯地址</w:t>
            </w:r>
          </w:p>
        </w:tc>
        <w:tc>
          <w:tcPr>
            <w:tcW w:w="340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邮政编码</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sz w:val="24"/>
                <w:szCs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传</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真</w:t>
            </w:r>
          </w:p>
        </w:tc>
        <w:tc>
          <w:tcPr>
            <w:tcW w:w="29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1750" w:type="dxa"/>
            <w:gridSpan w:val="2"/>
            <w:tcBorders>
              <w:top w:val="single" w:color="auto" w:sz="4" w:space="0"/>
              <w:left w:val="single" w:color="auto" w:sz="4" w:space="0"/>
              <w:bottom w:val="single" w:color="auto" w:sz="4" w:space="0"/>
              <w:right w:val="single" w:color="auto" w:sz="4" w:space="0"/>
            </w:tcBorders>
            <w:noWrap w:val="0"/>
            <w:vAlign w:val="center"/>
          </w:tcPr>
          <w:p>
            <w:pPr>
              <w:keepNext/>
              <w:jc w:val="center"/>
              <w:outlineLvl w:val="3"/>
              <w:rPr>
                <w:rFonts w:ascii="Times New Roman" w:hAnsi="Times New Roman" w:eastAsia="宋体" w:cs="Times New Roman"/>
                <w:sz w:val="24"/>
                <w:szCs w:val="24"/>
              </w:rPr>
            </w:pPr>
            <w:r>
              <w:rPr>
                <w:rFonts w:hint="eastAsia" w:ascii="Times New Roman" w:hAnsi="Times New Roman" w:eastAsia="宋体" w:cs="Times New Roman"/>
                <w:sz w:val="24"/>
                <w:szCs w:val="24"/>
              </w:rPr>
              <w:t>单位电话</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06" w:hRule="atLeast"/>
          <w:jc w:val="center"/>
        </w:trPr>
        <w:tc>
          <w:tcPr>
            <w:tcW w:w="8837" w:type="dxa"/>
            <w:gridSpan w:val="10"/>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申报单位意见（包括是否同意推荐，申报书所填内容是否准确等）：</w:t>
            </w: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申报单位负责人（签章）：</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（单位公章）</w:t>
            </w:r>
          </w:p>
          <w:p>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566" w:hRule="atLeast"/>
          <w:jc w:val="center"/>
        </w:trPr>
        <w:tc>
          <w:tcPr>
            <w:tcW w:w="8837" w:type="dxa"/>
            <w:gridSpan w:val="10"/>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Times New Roman"/>
                <w:sz w:val="24"/>
                <w:szCs w:val="24"/>
              </w:rPr>
            </w:pPr>
            <w:r>
              <w:rPr>
                <w:rFonts w:hint="eastAsia" w:ascii="Times New Roman" w:hAnsi="Times New Roman" w:eastAsia="宋体" w:cs="Times New Roman"/>
                <w:sz w:val="24"/>
                <w:szCs w:val="24"/>
              </w:rPr>
              <w:t>申报单位是否明确承诺，课题管理费</w:t>
            </w:r>
            <w:r>
              <w:rPr>
                <w:rFonts w:hint="eastAsia" w:ascii="宋体" w:hAnsi="宋体" w:eastAsia="宋体" w:cs="Times New Roman"/>
                <w:sz w:val="24"/>
                <w:szCs w:val="24"/>
              </w:rPr>
              <w:t>严格按国家科技三项经费管理规定执行，不超过课题资助总额的5%。</w:t>
            </w:r>
          </w:p>
          <w:p>
            <w:pPr>
              <w:jc w:val="center"/>
              <w:rPr>
                <w:rFonts w:hint="eastAsia" w:ascii="Times New Roman" w:hAnsi="Times New Roman" w:eastAsia="宋体" w:cs="Times New Roman"/>
                <w:sz w:val="24"/>
                <w:szCs w:val="24"/>
              </w:rPr>
            </w:pP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申报单位负责人（签章）：</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（单位公章）</w:t>
            </w:r>
          </w:p>
          <w:p>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7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申报项目合作单位</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名称</w:t>
            </w:r>
          </w:p>
        </w:tc>
        <w:tc>
          <w:tcPr>
            <w:tcW w:w="671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s="Times New Roman"/>
                <w:sz w:val="24"/>
                <w:szCs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单位负责人</w:t>
            </w:r>
          </w:p>
        </w:tc>
        <w:tc>
          <w:tcPr>
            <w:tcW w:w="26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203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联系电话</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80"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s="Times New Roman"/>
                <w:sz w:val="24"/>
                <w:szCs w:val="24"/>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通讯地址</w:t>
            </w:r>
          </w:p>
        </w:tc>
        <w:tc>
          <w:tcPr>
            <w:tcW w:w="26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203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邮政编码</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00" w:hRule="atLeast"/>
          <w:jc w:val="center"/>
        </w:trPr>
        <w:tc>
          <w:tcPr>
            <w:tcW w:w="8837" w:type="dxa"/>
            <w:gridSpan w:val="10"/>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申报课题合作单位审查意见：</w:t>
            </w: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申报课题合作单位负责人（签章）：</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（单位公章）</w:t>
            </w:r>
          </w:p>
          <w:p>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8837"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kern w:val="0"/>
                <w:sz w:val="24"/>
                <w:szCs w:val="24"/>
              </w:rPr>
              <w:t>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r>
              <w:rPr>
                <w:rFonts w:hint="eastAsia" w:ascii="宋体" w:hAnsi="宋体" w:eastAsia="宋体" w:cs="宋体"/>
                <w:kern w:val="0"/>
                <w:sz w:val="24"/>
                <w:szCs w:val="24"/>
              </w:rPr>
              <w:t>申报单位名称</w:t>
            </w:r>
          </w:p>
        </w:tc>
        <w:tc>
          <w:tcPr>
            <w:tcW w:w="7569" w:type="dxa"/>
            <w:gridSpan w:val="8"/>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上级主管</w:t>
            </w:r>
          </w:p>
          <w:p>
            <w:pPr>
              <w:jc w:val="center"/>
              <w:rPr>
                <w:rFonts w:ascii="宋体" w:hAnsi="宋体" w:eastAsia="宋体" w:cs="宋体"/>
                <w:sz w:val="24"/>
                <w:szCs w:val="24"/>
              </w:rPr>
            </w:pPr>
            <w:r>
              <w:rPr>
                <w:rFonts w:hint="eastAsia" w:ascii="宋体" w:hAnsi="宋体" w:eastAsia="宋体" w:cs="宋体"/>
                <w:kern w:val="0"/>
                <w:sz w:val="24"/>
                <w:szCs w:val="24"/>
              </w:rPr>
              <w:t>单位名称</w:t>
            </w:r>
          </w:p>
        </w:tc>
        <w:tc>
          <w:tcPr>
            <w:tcW w:w="7569" w:type="dxa"/>
            <w:gridSpan w:val="8"/>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单位性质</w:t>
            </w:r>
          </w:p>
        </w:tc>
        <w:tc>
          <w:tcPr>
            <w:tcW w:w="3783" w:type="dxa"/>
            <w:gridSpan w:val="4"/>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机构代码</w:t>
            </w:r>
          </w:p>
        </w:tc>
        <w:tc>
          <w:tcPr>
            <w:tcW w:w="3786" w:type="dxa"/>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法人代表或负责人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kern w:val="0"/>
                <w:sz w:val="24"/>
                <w:szCs w:val="24"/>
              </w:rPr>
            </w:pPr>
          </w:p>
        </w:tc>
        <w:tc>
          <w:tcPr>
            <w:tcW w:w="3783" w:type="dxa"/>
            <w:gridSpan w:val="4"/>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kern w:val="0"/>
                <w:sz w:val="24"/>
                <w:szCs w:val="24"/>
              </w:rPr>
            </w:pPr>
          </w:p>
        </w:tc>
        <w:tc>
          <w:tcPr>
            <w:tcW w:w="3786" w:type="dxa"/>
            <w:gridSpan w:val="4"/>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r>
              <w:rPr>
                <w:rFonts w:hint="eastAsia" w:ascii="宋体" w:hAnsi="宋体" w:eastAsia="宋体" w:cs="宋体"/>
                <w:kern w:val="0"/>
                <w:sz w:val="24"/>
                <w:szCs w:val="24"/>
              </w:rPr>
              <w:t>主办网站</w:t>
            </w:r>
          </w:p>
        </w:tc>
        <w:tc>
          <w:tcPr>
            <w:tcW w:w="7569" w:type="dxa"/>
            <w:gridSpan w:val="8"/>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ign w:val="center"/>
          </w:tcPr>
          <w:p>
            <w:pPr>
              <w:jc w:val="center"/>
              <w:rPr>
                <w:rFonts w:ascii="宋体" w:hAnsi="宋体" w:eastAsia="宋体" w:cs="宋体"/>
                <w:sz w:val="24"/>
                <w:szCs w:val="24"/>
              </w:rPr>
            </w:pPr>
            <w:r>
              <w:rPr>
                <w:rFonts w:hint="eastAsia" w:ascii="宋体" w:hAnsi="宋体" w:eastAsia="宋体" w:cs="宋体"/>
                <w:kern w:val="0"/>
                <w:sz w:val="24"/>
                <w:szCs w:val="24"/>
              </w:rPr>
              <w:t>主办刊物</w:t>
            </w:r>
          </w:p>
        </w:tc>
        <w:tc>
          <w:tcPr>
            <w:tcW w:w="7569" w:type="dxa"/>
            <w:gridSpan w:val="8"/>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负责管理的社团组织</w:t>
            </w:r>
          </w:p>
        </w:tc>
        <w:tc>
          <w:tcPr>
            <w:tcW w:w="7569" w:type="dxa"/>
            <w:gridSpan w:val="8"/>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r>
              <w:rPr>
                <w:rFonts w:hint="eastAsia" w:ascii="宋体" w:hAnsi="宋体" w:eastAsia="宋体" w:cs="宋体"/>
                <w:kern w:val="0"/>
                <w:sz w:val="24"/>
                <w:szCs w:val="24"/>
              </w:rPr>
              <w:t>主要研究领域</w:t>
            </w:r>
          </w:p>
        </w:tc>
        <w:tc>
          <w:tcPr>
            <w:tcW w:w="7569" w:type="dxa"/>
            <w:gridSpan w:val="8"/>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r>
              <w:rPr>
                <w:rFonts w:hint="eastAsia" w:ascii="宋体" w:hAnsi="宋体" w:eastAsia="宋体" w:cs="宋体"/>
                <w:kern w:val="0"/>
                <w:sz w:val="24"/>
                <w:szCs w:val="24"/>
              </w:rPr>
              <w:t>研究人员人数</w:t>
            </w:r>
          </w:p>
        </w:tc>
        <w:tc>
          <w:tcPr>
            <w:tcW w:w="1890"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r>
              <w:rPr>
                <w:rFonts w:hint="eastAsia" w:ascii="宋体" w:hAnsi="宋体" w:eastAsia="宋体" w:cs="宋体"/>
                <w:kern w:val="0"/>
                <w:sz w:val="24"/>
                <w:szCs w:val="24"/>
              </w:rPr>
              <w:t>高级职称人数</w:t>
            </w:r>
          </w:p>
        </w:tc>
        <w:tc>
          <w:tcPr>
            <w:tcW w:w="1893"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r>
              <w:rPr>
                <w:rFonts w:hint="eastAsia" w:ascii="宋体" w:hAnsi="宋体" w:eastAsia="宋体" w:cs="宋体"/>
                <w:kern w:val="0"/>
                <w:sz w:val="24"/>
                <w:szCs w:val="24"/>
              </w:rPr>
              <w:t>中级职称人数</w:t>
            </w:r>
          </w:p>
        </w:tc>
        <w:tc>
          <w:tcPr>
            <w:tcW w:w="1890" w:type="dxa"/>
            <w:gridSpan w:val="3"/>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r>
              <w:rPr>
                <w:rFonts w:hint="eastAsia" w:ascii="宋体" w:hAnsi="宋体" w:eastAsia="宋体" w:cs="宋体"/>
                <w:kern w:val="0"/>
                <w:sz w:val="24"/>
                <w:szCs w:val="24"/>
              </w:rPr>
              <w:t>初级职称人数</w:t>
            </w:r>
          </w:p>
        </w:tc>
        <w:tc>
          <w:tcPr>
            <w:tcW w:w="1896" w:type="dxa"/>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r>
              <w:rPr>
                <w:rFonts w:hint="eastAsia" w:ascii="宋体" w:hAnsi="宋体" w:eastAsia="宋体" w:cs="宋体"/>
                <w:kern w:val="0"/>
                <w:sz w:val="24"/>
                <w:szCs w:val="24"/>
              </w:rPr>
              <w:t>其他人员人数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3"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p>
        </w:tc>
        <w:tc>
          <w:tcPr>
            <w:tcW w:w="18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p>
        </w:tc>
        <w:tc>
          <w:tcPr>
            <w:tcW w:w="18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14" w:hRule="atLeast"/>
          <w:jc w:val="center"/>
        </w:trPr>
        <w:tc>
          <w:tcPr>
            <w:tcW w:w="1268"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sz w:val="24"/>
                <w:szCs w:val="24"/>
              </w:rPr>
            </w:pPr>
            <w:r>
              <w:rPr>
                <w:rFonts w:hint="eastAsia" w:ascii="宋体" w:hAnsi="宋体" w:eastAsia="宋体" w:cs="宋体"/>
                <w:sz w:val="24"/>
                <w:szCs w:val="24"/>
              </w:rPr>
              <w:t>单位</w:t>
            </w:r>
          </w:p>
          <w:p>
            <w:pPr>
              <w:jc w:val="center"/>
              <w:rPr>
                <w:rFonts w:ascii="宋体" w:hAnsi="宋体" w:eastAsia="宋体" w:cs="宋体"/>
                <w:sz w:val="24"/>
                <w:szCs w:val="24"/>
              </w:rPr>
            </w:pPr>
            <w:r>
              <w:rPr>
                <w:rFonts w:hint="eastAsia" w:ascii="宋体" w:hAnsi="宋体" w:eastAsia="宋体" w:cs="宋体"/>
                <w:sz w:val="24"/>
                <w:szCs w:val="24"/>
              </w:rPr>
              <w:t>简介</w:t>
            </w:r>
          </w:p>
        </w:tc>
        <w:tc>
          <w:tcPr>
            <w:tcW w:w="7569" w:type="dxa"/>
            <w:gridSpan w:val="8"/>
            <w:tcBorders>
              <w:top w:val="nil"/>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0" w:hRule="atLeast"/>
          <w:jc w:val="center"/>
        </w:trPr>
        <w:tc>
          <w:tcPr>
            <w:tcW w:w="8837" w:type="dxa"/>
            <w:gridSpan w:val="10"/>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黑体" w:cs="Times New Roman"/>
                <w:sz w:val="28"/>
                <w:szCs w:val="28"/>
              </w:rPr>
            </w:pPr>
            <w:r>
              <w:rPr>
                <w:rFonts w:ascii="Times New Roman" w:hAnsi="Times New Roman" w:eastAsia="黑体" w:cs="Times New Roman"/>
                <w:sz w:val="28"/>
                <w:szCs w:val="28"/>
              </w:rPr>
              <w:br w:type="page"/>
            </w:r>
            <w:r>
              <w:rPr>
                <w:rFonts w:hint="eastAsia" w:ascii="Times New Roman" w:hAnsi="Times New Roman" w:eastAsia="黑体" w:cs="Times New Roman"/>
                <w:sz w:val="28"/>
                <w:szCs w:val="28"/>
              </w:rPr>
              <w:t>一、立项背景和依据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954" w:hRule="atLeast"/>
          <w:jc w:val="center"/>
        </w:trPr>
        <w:tc>
          <w:tcPr>
            <w:tcW w:w="8837" w:type="dxa"/>
            <w:gridSpan w:val="10"/>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黑体" w:cs="Times New Roman"/>
                <w:sz w:val="24"/>
                <w:szCs w:val="24"/>
              </w:rPr>
            </w:pPr>
            <w:r>
              <w:rPr>
                <w:rFonts w:hint="eastAsia" w:ascii="宋体" w:hAnsi="Times New Roman" w:eastAsia="宋体" w:cs="Times New Roman"/>
                <w:sz w:val="24"/>
                <w:szCs w:val="24"/>
              </w:rPr>
              <w:t>课题的研究目的、意义，国内外研究状况、水平和发展趋势的分析与评价等（应附主要参考文献及出处)</w:t>
            </w:r>
          </w:p>
          <w:p>
            <w:pPr>
              <w:rPr>
                <w:rFonts w:ascii="Times New Roman" w:hAnsi="Times New Roman" w:eastAsia="黑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黑体" w:cs="Times New Roman"/>
                <w:sz w:val="28"/>
                <w:szCs w:val="28"/>
              </w:rPr>
            </w:pPr>
            <w:r>
              <w:rPr>
                <w:rFonts w:hint="eastAsia" w:ascii="Times New Roman" w:hAnsi="Times New Roman" w:eastAsia="黑体" w:cs="Times New Roman"/>
                <w:sz w:val="28"/>
                <w:szCs w:val="28"/>
              </w:rPr>
              <w:t>二、研究方案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4"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pPr>
              <w:numPr>
                <w:ilvl w:val="0"/>
                <w:numId w:val="4"/>
              </w:numPr>
              <w:ind w:left="360" w:hanging="360"/>
              <w:rPr>
                <w:rFonts w:ascii="宋体" w:hAnsi="Times New Roman" w:eastAsia="宋体" w:cs="Times New Roman"/>
                <w:sz w:val="24"/>
                <w:szCs w:val="24"/>
              </w:rPr>
            </w:pPr>
            <w:r>
              <w:rPr>
                <w:rFonts w:hint="eastAsia" w:ascii="宋体" w:hAnsi="Times New Roman" w:eastAsia="宋体" w:cs="Times New Roman"/>
                <w:sz w:val="24"/>
                <w:szCs w:val="24"/>
              </w:rPr>
              <w:t>主要研究内容、预期目标以及主要考核指标</w:t>
            </w:r>
          </w:p>
          <w:p>
            <w:pPr>
              <w:rPr>
                <w:rFonts w:ascii="Times New Roman" w:hAnsi="Times New Roman"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4"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黑体" w:cs="Times New Roman"/>
                <w:sz w:val="24"/>
                <w:szCs w:val="24"/>
              </w:rPr>
            </w:pPr>
            <w:r>
              <w:rPr>
                <w:rFonts w:hint="eastAsia" w:ascii="宋体" w:hAnsi="Times New Roman" w:eastAsia="宋体" w:cs="Times New Roman"/>
                <w:sz w:val="24"/>
                <w:szCs w:val="24"/>
              </w:rPr>
              <w:t>2．研究方法、技术路线及本课题的创新之处</w:t>
            </w:r>
          </w:p>
          <w:p>
            <w:pPr>
              <w:tabs>
                <w:tab w:val="left" w:pos="360"/>
              </w:tabs>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4"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宋体" w:cs="Times New Roman"/>
                <w:sz w:val="24"/>
                <w:szCs w:val="24"/>
              </w:rPr>
            </w:pPr>
            <w:r>
              <w:rPr>
                <w:rFonts w:ascii="Times New Roman" w:hAnsi="Times New Roman" w:eastAsia="宋体" w:cs="Times New Roman"/>
                <w:sz w:val="24"/>
                <w:szCs w:val="24"/>
              </w:rPr>
              <w:t xml:space="preserve">3. </w:t>
            </w:r>
            <w:r>
              <w:rPr>
                <w:rFonts w:hint="eastAsia" w:ascii="Times New Roman" w:hAnsi="Times New Roman" w:eastAsia="宋体" w:cs="Times New Roman"/>
                <w:sz w:val="24"/>
                <w:szCs w:val="24"/>
              </w:rPr>
              <w:t>计划进度和阶段目标</w:t>
            </w:r>
          </w:p>
          <w:p>
            <w:pP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5"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．经济效益、社会效益和科学技术水平</w:t>
            </w:r>
          </w:p>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5"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宋体" w:cs="Times New Roman"/>
                <w:sz w:val="24"/>
                <w:szCs w:val="24"/>
              </w:rPr>
            </w:pPr>
            <w:r>
              <w:rPr>
                <w:rFonts w:ascii="Times New Roman" w:hAnsi="Times New Roman" w:eastAsia="宋体" w:cs="Times New Roman"/>
                <w:sz w:val="24"/>
                <w:szCs w:val="24"/>
              </w:rPr>
              <w:t xml:space="preserve">5. </w:t>
            </w:r>
            <w:r>
              <w:rPr>
                <w:rFonts w:hint="eastAsia" w:ascii="Times New Roman" w:hAnsi="Times New Roman" w:eastAsia="宋体" w:cs="Times New Roman"/>
                <w:sz w:val="24"/>
                <w:szCs w:val="24"/>
              </w:rPr>
              <w:t>预期研究成果及形式</w:t>
            </w:r>
          </w:p>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黑体" w:cs="Times New Roman"/>
                <w:sz w:val="28"/>
                <w:szCs w:val="28"/>
              </w:rPr>
            </w:pPr>
            <w:r>
              <w:rPr>
                <w:rFonts w:hint="eastAsia" w:ascii="Times New Roman" w:hAnsi="Times New Roman" w:eastAsia="黑体" w:cs="Times New Roman"/>
                <w:sz w:val="28"/>
                <w:szCs w:val="28"/>
              </w:rPr>
              <w:t>三、研究基础与条件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0" w:hRule="atLeast"/>
          <w:jc w:val="center"/>
        </w:trPr>
        <w:tc>
          <w:tcPr>
            <w:tcW w:w="8844" w:type="dxa"/>
            <w:gridSpan w:val="11"/>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Times New Roman"/>
                <w:b/>
                <w:sz w:val="28"/>
                <w:szCs w:val="28"/>
              </w:rPr>
            </w:pPr>
            <w:r>
              <w:rPr>
                <w:rFonts w:hint="eastAsia" w:ascii="宋体" w:hAnsi="宋体" w:eastAsia="宋体" w:cs="Times New Roman"/>
                <w:b/>
                <w:sz w:val="28"/>
                <w:szCs w:val="28"/>
              </w:rPr>
              <w:t>与本课题有关的研究工作积累和已取得的研究工作成就（包括近期发表的与本课题有关的主要论著、获得学术奖励的情况、正在承担的有关研究项目等）</w:t>
            </w:r>
          </w:p>
          <w:p>
            <w:pPr>
              <w:spacing w:line="400" w:lineRule="exact"/>
              <w:rPr>
                <w:rFonts w:hint="eastAsia"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tc>
      </w:tr>
    </w:tbl>
    <w:p>
      <w:pPr>
        <w:keepNext w:val="0"/>
        <w:keepLines w:val="0"/>
        <w:pageBreakBefore w:val="0"/>
        <w:tabs>
          <w:tab w:val="left" w:pos="1008"/>
          <w:tab w:val="left" w:pos="1908"/>
          <w:tab w:val="left" w:pos="2808"/>
          <w:tab w:val="left" w:pos="4248"/>
          <w:tab w:val="left" w:pos="6048"/>
          <w:tab w:val="left" w:pos="8520"/>
        </w:tabs>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b/>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b/>
          <w:sz w:val="24"/>
          <w:szCs w:val="24"/>
        </w:rPr>
        <w:t>论文要写明作者、题目、刊名、年份、卷（期）、页码</w:t>
      </w:r>
    </w:p>
    <w:p>
      <w:pPr>
        <w:keepNext w:val="0"/>
        <w:keepLines w:val="0"/>
        <w:pageBreakBefore w:val="0"/>
        <w:tabs>
          <w:tab w:val="left" w:pos="1008"/>
          <w:tab w:val="left" w:pos="1908"/>
          <w:tab w:val="left" w:pos="2808"/>
          <w:tab w:val="left" w:pos="4248"/>
          <w:tab w:val="left" w:pos="6048"/>
          <w:tab w:val="left" w:pos="8520"/>
        </w:tabs>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b/>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专著要写明作者、书名、出版社、年份</w:t>
      </w:r>
    </w:p>
    <w:p>
      <w:pPr>
        <w:keepNext w:val="0"/>
        <w:keepLines w:val="0"/>
        <w:pageBreakBefore w:val="0"/>
        <w:kinsoku/>
        <w:wordWrap/>
        <w:overflowPunct/>
        <w:topLinePunct w:val="0"/>
        <w:autoSpaceDE/>
        <w:autoSpaceDN/>
        <w:bidi w:val="0"/>
        <w:adjustRightInd/>
        <w:snapToGrid/>
        <w:spacing w:line="300" w:lineRule="exact"/>
        <w:textAlignment w:val="auto"/>
        <w:rPr>
          <w:rFonts w:ascii="Times New Roman" w:hAnsi="Times New Roman" w:eastAsia="宋体" w:cs="Times New Roman"/>
          <w:b/>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研究项目要写明名称、编号、任务来源、起止年月、负责或参加的情况以及与本课题的关系</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b/>
          <w:szCs w:val="24"/>
        </w:rPr>
        <w:sectPr>
          <w:footerReference r:id="rId3" w:type="default"/>
          <w:pgSz w:w="11907" w:h="16840"/>
          <w:pgMar w:top="1814" w:right="1531" w:bottom="1985" w:left="1531" w:header="851" w:footer="1474" w:gutter="0"/>
          <w:pgNumType w:fmt="decimal"/>
          <w:cols w:space="720" w:num="1"/>
        </w:sectPr>
      </w:pPr>
    </w:p>
    <w:p>
      <w:pPr>
        <w:rPr>
          <w:rFonts w:ascii="Times New Roman" w:hAnsi="Times New Roman" w:eastAsia="宋体" w:cs="Times New Roman"/>
          <w:sz w:val="28"/>
          <w:szCs w:val="28"/>
        </w:rPr>
      </w:pPr>
      <w:r>
        <w:rPr>
          <w:rFonts w:hint="eastAsia" w:ascii="Times New Roman" w:hAnsi="Times New Roman" w:eastAsia="黑体" w:cs="Times New Roman"/>
          <w:sz w:val="28"/>
          <w:szCs w:val="28"/>
        </w:rPr>
        <w:t>四、课题负责人</w:t>
      </w:r>
    </w:p>
    <w:tbl>
      <w:tblPr>
        <w:tblStyle w:val="6"/>
        <w:tblW w:w="14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852"/>
        <w:gridCol w:w="1493"/>
        <w:gridCol w:w="1493"/>
        <w:gridCol w:w="1493"/>
        <w:gridCol w:w="1812"/>
        <w:gridCol w:w="2984"/>
        <w:gridCol w:w="3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名</w:t>
            </w:r>
          </w:p>
        </w:tc>
        <w:tc>
          <w:tcPr>
            <w:tcW w:w="8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性别</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出生年月</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职务职称</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所学专业</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现从事专业</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所</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在</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单</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位</w:t>
            </w:r>
          </w:p>
        </w:tc>
        <w:tc>
          <w:tcPr>
            <w:tcW w:w="3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8"/>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8"/>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8"/>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8"/>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8"/>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8"/>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8"/>
              </w:rPr>
            </w:pPr>
          </w:p>
        </w:tc>
        <w:tc>
          <w:tcPr>
            <w:tcW w:w="3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8"/>
              </w:rPr>
            </w:pPr>
          </w:p>
        </w:tc>
      </w:tr>
    </w:tbl>
    <w:p>
      <w:pPr>
        <w:rPr>
          <w:rFonts w:ascii="Times New Roman" w:hAnsi="Times New Roman" w:eastAsia="黑体" w:cs="Times New Roman"/>
          <w:sz w:val="28"/>
          <w:szCs w:val="28"/>
        </w:rPr>
      </w:pPr>
      <w:r>
        <w:rPr>
          <w:rFonts w:hint="eastAsia" w:ascii="Times New Roman" w:hAnsi="Times New Roman" w:eastAsia="黑体" w:cs="Times New Roman"/>
          <w:sz w:val="28"/>
          <w:szCs w:val="28"/>
        </w:rPr>
        <w:t>五、主要研究人员</w:t>
      </w:r>
    </w:p>
    <w:tbl>
      <w:tblPr>
        <w:tblStyle w:val="6"/>
        <w:tblW w:w="14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852"/>
        <w:gridCol w:w="1489"/>
        <w:gridCol w:w="1489"/>
        <w:gridCol w:w="1489"/>
        <w:gridCol w:w="1809"/>
        <w:gridCol w:w="2980"/>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名</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性别</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出生年月</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职务职称</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所学专业</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现从事专业</w:t>
            </w: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所</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在</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单</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位</w:t>
            </w: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Cs w:val="24"/>
              </w:rPr>
            </w:pPr>
          </w:p>
        </w:tc>
      </w:tr>
    </w:tbl>
    <w:p>
      <w:pPr>
        <w:widowControl/>
        <w:jc w:val="left"/>
        <w:rPr>
          <w:rFonts w:eastAsia="黑体"/>
          <w:szCs w:val="24"/>
        </w:rPr>
        <w:sectPr>
          <w:pgSz w:w="16840" w:h="11907" w:orient="landscape"/>
          <w:pgMar w:top="1531" w:right="1814" w:bottom="1531" w:left="1985" w:header="851" w:footer="1474" w:gutter="0"/>
          <w:pgNumType w:fmt="decimal"/>
          <w:cols w:space="0" w:num="1"/>
          <w:rtlGutter w:val="0"/>
          <w:docGrid w:linePitch="0" w:charSpace="0"/>
        </w:sectPr>
      </w:pPr>
    </w:p>
    <w:p>
      <w:pPr>
        <w:rPr>
          <w:rFonts w:ascii="Times New Roman" w:hAnsi="Times New Roman" w:eastAsia="黑体" w:cs="Times New Roman"/>
          <w:sz w:val="28"/>
          <w:szCs w:val="28"/>
        </w:rPr>
      </w:pPr>
      <w:r>
        <w:rPr>
          <w:rFonts w:hint="eastAsia" w:ascii="Times New Roman" w:hAnsi="Times New Roman" w:eastAsia="黑体" w:cs="Times New Roman"/>
          <w:sz w:val="28"/>
          <w:szCs w:val="28"/>
        </w:rPr>
        <w:t>六、</w:t>
      </w:r>
      <w:r>
        <w:rPr>
          <w:rFonts w:ascii="Times New Roman" w:hAnsi="Times New Roman" w:eastAsia="黑体" w:cs="Times New Roman"/>
          <w:sz w:val="28"/>
          <w:szCs w:val="28"/>
        </w:rPr>
        <w:t xml:space="preserve"> </w:t>
      </w:r>
      <w:r>
        <w:rPr>
          <w:rFonts w:hint="eastAsia" w:ascii="Times New Roman" w:hAnsi="Times New Roman" w:eastAsia="黑体" w:cs="Times New Roman"/>
          <w:sz w:val="28"/>
          <w:szCs w:val="28"/>
        </w:rPr>
        <w:t>经费预算</w:t>
      </w:r>
    </w:p>
    <w:p>
      <w:pPr>
        <w:numPr>
          <w:ilvl w:val="0"/>
          <w:numId w:val="5"/>
        </w:numPr>
        <w:ind w:left="425" w:hanging="425"/>
        <w:rPr>
          <w:rFonts w:ascii="Times New Roman" w:hAnsi="Times New Roman" w:eastAsia="黑体" w:cs="Times New Roman"/>
          <w:sz w:val="24"/>
          <w:szCs w:val="24"/>
        </w:rPr>
      </w:pPr>
      <w:r>
        <w:rPr>
          <w:rFonts w:hint="eastAsia" w:ascii="Times New Roman" w:hAnsi="Times New Roman" w:eastAsia="黑体" w:cs="Times New Roman"/>
          <w:sz w:val="24"/>
          <w:szCs w:val="24"/>
        </w:rPr>
        <w:t>申报南通市科协调研课题计划经费资助预算表</w:t>
      </w:r>
    </w:p>
    <w:tbl>
      <w:tblPr>
        <w:tblStyle w:val="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838"/>
        <w:gridCol w:w="1419"/>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Times New Roman" w:eastAsia="黑体" w:cs="Times New Roman"/>
                <w:sz w:val="24"/>
                <w:szCs w:val="24"/>
              </w:rPr>
            </w:pPr>
            <w:r>
              <w:rPr>
                <w:rFonts w:hint="eastAsia" w:ascii="黑体" w:hAnsi="Times New Roman" w:eastAsia="黑体" w:cs="Times New Roman"/>
                <w:sz w:val="24"/>
                <w:szCs w:val="24"/>
              </w:rPr>
              <w:t>序号</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Times New Roman" w:eastAsia="黑体" w:cs="Times New Roman"/>
                <w:sz w:val="24"/>
                <w:szCs w:val="24"/>
              </w:rPr>
            </w:pPr>
            <w:r>
              <w:rPr>
                <w:rFonts w:hint="eastAsia" w:ascii="黑体" w:hAnsi="Times New Roman" w:eastAsia="黑体" w:cs="Times New Roman"/>
                <w:sz w:val="24"/>
                <w:szCs w:val="24"/>
              </w:rPr>
              <w:t>经费开支科目</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Times New Roman" w:eastAsia="黑体" w:cs="Times New Roman"/>
                <w:sz w:val="24"/>
                <w:szCs w:val="24"/>
              </w:rPr>
            </w:pPr>
            <w:r>
              <w:rPr>
                <w:rFonts w:hint="eastAsia" w:ascii="黑体" w:hAnsi="Times New Roman" w:eastAsia="黑体" w:cs="Times New Roman"/>
                <w:sz w:val="24"/>
                <w:szCs w:val="24"/>
              </w:rPr>
              <w:t>预算金额（万元）</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Times New Roman" w:eastAsia="黑体" w:cs="Times New Roman"/>
                <w:sz w:val="24"/>
                <w:szCs w:val="24"/>
              </w:rPr>
            </w:pPr>
            <w:r>
              <w:rPr>
                <w:rFonts w:hint="eastAsia" w:ascii="黑体" w:hAnsi="Times New Roman" w:eastAsia="黑体" w:cs="Times New Roman"/>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6"/>
              </w:numPr>
              <w:ind w:left="425" w:leftChars="0" w:hanging="425" w:firstLineChars="0"/>
              <w:jc w:val="center"/>
              <w:rPr>
                <w:rFonts w:ascii="Times New Roman" w:hAnsi="Times New Roman" w:eastAsia="宋体" w:cs="Times New Roman"/>
                <w:kern w:val="2"/>
                <w:sz w:val="24"/>
                <w:szCs w:val="24"/>
                <w:lang w:val="en-US" w:eastAsia="zh-CN" w:bidi="ar-SA"/>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资料费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6"/>
              </w:numPr>
              <w:ind w:left="425" w:leftChars="0" w:hanging="425" w:firstLineChars="0"/>
              <w:jc w:val="center"/>
              <w:rPr>
                <w:rFonts w:ascii="Times New Roman" w:hAnsi="Times New Roman" w:eastAsia="宋体" w:cs="Times New Roman"/>
                <w:kern w:val="2"/>
                <w:sz w:val="24"/>
                <w:szCs w:val="24"/>
                <w:lang w:val="en-US" w:eastAsia="zh-CN" w:bidi="ar-SA"/>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调研费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6"/>
              </w:numPr>
              <w:ind w:left="425" w:leftChars="0" w:hanging="425" w:firstLineChars="0"/>
              <w:jc w:val="center"/>
              <w:rPr>
                <w:rFonts w:ascii="Times New Roman" w:hAnsi="Times New Roman" w:eastAsia="宋体" w:cs="Times New Roman"/>
                <w:kern w:val="2"/>
                <w:sz w:val="24"/>
                <w:szCs w:val="24"/>
                <w:lang w:val="en-US" w:eastAsia="zh-CN" w:bidi="ar-SA"/>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会议费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6"/>
              </w:numPr>
              <w:ind w:left="425" w:leftChars="0" w:hanging="425" w:firstLineChars="0"/>
              <w:jc w:val="center"/>
              <w:rPr>
                <w:rFonts w:ascii="Times New Roman" w:hAnsi="Times New Roman" w:eastAsia="宋体" w:cs="Times New Roman"/>
                <w:kern w:val="2"/>
                <w:sz w:val="24"/>
                <w:szCs w:val="24"/>
                <w:lang w:val="en-US" w:eastAsia="zh-CN" w:bidi="ar-SA"/>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计算机使用费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6"/>
              </w:numPr>
              <w:ind w:left="425" w:leftChars="0" w:hanging="425" w:firstLineChars="0"/>
              <w:jc w:val="center"/>
              <w:rPr>
                <w:rFonts w:ascii="Times New Roman" w:hAnsi="Times New Roman" w:eastAsia="宋体" w:cs="Times New Roman"/>
                <w:kern w:val="2"/>
                <w:sz w:val="24"/>
                <w:szCs w:val="24"/>
                <w:lang w:val="en-US" w:eastAsia="zh-CN" w:bidi="ar-SA"/>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印刷费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6"/>
              </w:numPr>
              <w:ind w:left="425" w:leftChars="0" w:hanging="425" w:firstLineChars="0"/>
              <w:jc w:val="center"/>
              <w:rPr>
                <w:rFonts w:ascii="Times New Roman" w:hAnsi="Times New Roman" w:eastAsia="宋体" w:cs="Times New Roman"/>
                <w:kern w:val="2"/>
                <w:sz w:val="24"/>
                <w:szCs w:val="24"/>
                <w:lang w:val="en-US" w:eastAsia="zh-CN" w:bidi="ar-SA"/>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管理费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6"/>
              </w:numPr>
              <w:ind w:left="425" w:leftChars="0" w:hanging="425" w:firstLineChars="0"/>
              <w:jc w:val="center"/>
              <w:rPr>
                <w:rFonts w:ascii="Times New Roman" w:hAnsi="Times New Roman" w:eastAsia="宋体" w:cs="Times New Roman"/>
                <w:kern w:val="2"/>
                <w:sz w:val="24"/>
                <w:szCs w:val="24"/>
                <w:lang w:val="en-US" w:eastAsia="zh-CN" w:bidi="ar-SA"/>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人员费</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ind w:left="288"/>
              <w:jc w:val="center"/>
              <w:rPr>
                <w:rFonts w:ascii="Times New Roman" w:hAnsi="Times New Roman" w:eastAsia="宋体"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ind w:left="288"/>
              <w:jc w:val="center"/>
              <w:rPr>
                <w:rFonts w:ascii="Times New Roman" w:hAnsi="Times New Roman" w:eastAsia="宋体"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ind w:left="288"/>
              <w:jc w:val="center"/>
              <w:rPr>
                <w:rFonts w:ascii="Times New Roman" w:hAnsi="Times New Roman" w:eastAsia="宋体"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ind w:left="288"/>
              <w:jc w:val="center"/>
              <w:rPr>
                <w:rFonts w:ascii="Times New Roman" w:hAnsi="Times New Roman" w:eastAsia="宋体"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ind w:left="288"/>
              <w:jc w:val="center"/>
              <w:rPr>
                <w:rFonts w:ascii="Times New Roman" w:hAnsi="Times New Roman" w:eastAsia="宋体"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ind w:left="288"/>
              <w:jc w:val="center"/>
              <w:rPr>
                <w:rFonts w:ascii="Times New Roman" w:hAnsi="Times New Roman" w:eastAsia="宋体"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合计</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sz w:val="24"/>
                <w:szCs w:val="24"/>
              </w:rPr>
            </w:pPr>
          </w:p>
        </w:tc>
      </w:tr>
    </w:tbl>
    <w:p>
      <w:pPr>
        <w:rPr>
          <w:rFonts w:ascii="Times New Roman" w:hAnsi="Times New Roman" w:eastAsia="宋体" w:cs="Times New Roman"/>
          <w:szCs w:val="20"/>
        </w:rPr>
      </w:pPr>
    </w:p>
    <w:p>
      <w:pPr>
        <w:numPr>
          <w:ilvl w:val="0"/>
          <w:numId w:val="5"/>
        </w:numPr>
        <w:ind w:left="425" w:hanging="425"/>
        <w:rPr>
          <w:rFonts w:ascii="Times New Roman" w:hAnsi="Times New Roman" w:eastAsia="黑体" w:cs="Times New Roman"/>
          <w:sz w:val="24"/>
          <w:szCs w:val="24"/>
        </w:rPr>
      </w:pPr>
      <w:r>
        <w:rPr>
          <w:rFonts w:hint="eastAsia" w:ascii="Times New Roman" w:hAnsi="Times New Roman" w:eastAsia="黑体" w:cs="Times New Roman"/>
          <w:sz w:val="24"/>
          <w:szCs w:val="24"/>
        </w:rPr>
        <w:t>课题申报单位自筹资金情况说明</w:t>
      </w:r>
    </w:p>
    <w:tbl>
      <w:tblPr>
        <w:tblStyle w:val="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eastAsia="宋体" w:cs="Times New Roman"/>
                <w:sz w:val="24"/>
                <w:szCs w:val="24"/>
              </w:rPr>
            </w:pPr>
            <w:r>
              <w:rPr>
                <w:rFonts w:hint="eastAsia" w:ascii="宋体" w:hAnsi="宋体" w:eastAsia="宋体" w:cs="Times New Roman"/>
                <w:sz w:val="24"/>
                <w:szCs w:val="24"/>
              </w:rPr>
              <w:t>自筹资金情况说明（须由资金提供单位加盖公章）</w:t>
            </w:r>
          </w:p>
          <w:p>
            <w:pPr>
              <w:rPr>
                <w:rFonts w:hint="eastAsia" w:ascii="Times New Roman" w:hAnsi="Times New Roman" w:eastAsia="黑体" w:cs="Times New Roman"/>
                <w:szCs w:val="24"/>
              </w:rPr>
            </w:pPr>
          </w:p>
          <w:p>
            <w:pPr>
              <w:rPr>
                <w:rFonts w:ascii="Times New Roman" w:hAnsi="Times New Roman" w:eastAsia="黑体" w:cs="Times New Roman"/>
                <w:szCs w:val="24"/>
              </w:rPr>
            </w:pPr>
          </w:p>
          <w:p>
            <w:pPr>
              <w:rPr>
                <w:rFonts w:ascii="Times New Roman" w:hAnsi="Times New Roman" w:eastAsia="黑体" w:cs="Times New Roman"/>
                <w:szCs w:val="24"/>
              </w:rPr>
            </w:pPr>
          </w:p>
          <w:p>
            <w:pPr>
              <w:rPr>
                <w:rFonts w:ascii="Times New Roman" w:hAnsi="Times New Roman" w:eastAsia="黑体" w:cs="Times New Roman"/>
                <w:szCs w:val="24"/>
              </w:rPr>
            </w:pPr>
          </w:p>
          <w:p>
            <w:pPr>
              <w:rPr>
                <w:rFonts w:ascii="Times New Roman" w:hAnsi="Times New Roman" w:eastAsia="黑体" w:cs="Times New Roman"/>
                <w:szCs w:val="24"/>
              </w:rPr>
            </w:pPr>
          </w:p>
        </w:tc>
      </w:tr>
    </w:tbl>
    <w:p>
      <w:pPr>
        <w:rPr>
          <w:rFonts w:hint="eastAsia" w:ascii="Times New Roman" w:hAnsi="Times New Roman" w:eastAsia="宋体" w:cs="Times New Roman"/>
          <w:szCs w:val="24"/>
        </w:rPr>
      </w:pPr>
    </w:p>
    <w:sectPr>
      <w:headerReference r:id="rId4" w:type="default"/>
      <w:footerReference r:id="rId5" w:type="default"/>
      <w:pgSz w:w="11906" w:h="16838"/>
      <w:pgMar w:top="1247" w:right="1587" w:bottom="1247" w:left="1417" w:header="851" w:footer="1474"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B3025"/>
    <w:multiLevelType w:val="singleLevel"/>
    <w:tmpl w:val="A1EB3025"/>
    <w:lvl w:ilvl="0" w:tentative="0">
      <w:start w:val="1"/>
      <w:numFmt w:val="decimal"/>
      <w:lvlText w:val="%1."/>
      <w:lvlJc w:val="left"/>
      <w:pPr>
        <w:ind w:left="425" w:hanging="425"/>
      </w:pPr>
      <w:rPr>
        <w:rFonts w:hint="default"/>
      </w:rPr>
    </w:lvl>
  </w:abstractNum>
  <w:abstractNum w:abstractNumId="1">
    <w:nsid w:val="DAF00DEF"/>
    <w:multiLevelType w:val="singleLevel"/>
    <w:tmpl w:val="DAF00DEF"/>
    <w:lvl w:ilvl="0" w:tentative="0">
      <w:start w:val="1"/>
      <w:numFmt w:val="decimal"/>
      <w:lvlText w:val="%1."/>
      <w:lvlJc w:val="left"/>
      <w:pPr>
        <w:ind w:left="425" w:hanging="425"/>
      </w:pPr>
      <w:rPr>
        <w:rFonts w:hint="default"/>
      </w:rPr>
    </w:lvl>
  </w:abstractNum>
  <w:abstractNum w:abstractNumId="2">
    <w:nsid w:val="20702B2E"/>
    <w:multiLevelType w:val="multilevel"/>
    <w:tmpl w:val="20702B2E"/>
    <w:lvl w:ilvl="0" w:tentative="0">
      <w:start w:val="1"/>
      <w:numFmt w:val="decimal"/>
      <w:lvlText w:val="%1."/>
      <w:lvlJc w:val="left"/>
      <w:pPr>
        <w:tabs>
          <w:tab w:val="left" w:pos="360"/>
        </w:tabs>
        <w:ind w:left="360" w:hanging="36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35717D0A"/>
    <w:multiLevelType w:val="singleLevel"/>
    <w:tmpl w:val="35717D0A"/>
    <w:lvl w:ilvl="0" w:tentative="0">
      <w:start w:val="1"/>
      <w:numFmt w:val="decimal"/>
      <w:lvlText w:val="%1."/>
      <w:lvlJc w:val="left"/>
      <w:pPr>
        <w:ind w:left="425" w:hanging="425"/>
      </w:pPr>
      <w:rPr>
        <w:rFonts w:hint="default"/>
      </w:rPr>
    </w:lvl>
  </w:abstractNum>
  <w:abstractNum w:abstractNumId="4">
    <w:nsid w:val="4FF103B5"/>
    <w:multiLevelType w:val="singleLevel"/>
    <w:tmpl w:val="4FF103B5"/>
    <w:lvl w:ilvl="0" w:tentative="0">
      <w:start w:val="1"/>
      <w:numFmt w:val="decimal"/>
      <w:lvlText w:val="%1."/>
      <w:lvlJc w:val="left"/>
      <w:pPr>
        <w:tabs>
          <w:tab w:val="left" w:pos="425"/>
        </w:tabs>
        <w:ind w:left="425" w:hanging="425"/>
      </w:pPr>
      <w:rPr>
        <w:rFonts w:cs="Times New Roman"/>
      </w:rPr>
    </w:lvl>
  </w:abstractNum>
  <w:abstractNum w:abstractNumId="5">
    <w:nsid w:val="53BEEE79"/>
    <w:multiLevelType w:val="singleLevel"/>
    <w:tmpl w:val="53BEEE79"/>
    <w:lvl w:ilvl="0" w:tentative="0">
      <w:start w:val="1"/>
      <w:numFmt w:val="decimal"/>
      <w:suff w:val="space"/>
      <w:lvlText w:val="%1."/>
      <w:lvlJc w:val="left"/>
      <w:pPr>
        <w:ind w:left="0" w:leftChars="0" w:firstLine="0" w:firstLineChars="0"/>
      </w:pPr>
      <w:rPr>
        <w:rFonts w:hint="default" w:eastAsia="方正仿宋_GBK"/>
        <w:sz w:val="32"/>
        <w:szCs w:val="32"/>
      </w:rPr>
    </w:lvl>
  </w:abstractNum>
  <w:num w:numId="1">
    <w:abstractNumId w:val="0"/>
  </w:num>
  <w:num w:numId="2">
    <w:abstractNumId w:val="3"/>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32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OGE0ZDRkOTE1Nzk2NzNjZGFiYjlhOTQ0YjY1ZTEifQ=="/>
  </w:docVars>
  <w:rsids>
    <w:rsidRoot w:val="00172A27"/>
    <w:rsid w:val="00A06BCB"/>
    <w:rsid w:val="00CC099D"/>
    <w:rsid w:val="01EA5740"/>
    <w:rsid w:val="01F40C65"/>
    <w:rsid w:val="025F6AED"/>
    <w:rsid w:val="026C63EC"/>
    <w:rsid w:val="03661D40"/>
    <w:rsid w:val="04D62084"/>
    <w:rsid w:val="059A6F0D"/>
    <w:rsid w:val="062A3254"/>
    <w:rsid w:val="06D6014E"/>
    <w:rsid w:val="072D1E0C"/>
    <w:rsid w:val="07D91C51"/>
    <w:rsid w:val="085903C2"/>
    <w:rsid w:val="088572FA"/>
    <w:rsid w:val="08902D2B"/>
    <w:rsid w:val="089833CB"/>
    <w:rsid w:val="08E42C8D"/>
    <w:rsid w:val="09524A3B"/>
    <w:rsid w:val="0958476A"/>
    <w:rsid w:val="09C45CB0"/>
    <w:rsid w:val="09C4702E"/>
    <w:rsid w:val="09F7671C"/>
    <w:rsid w:val="0B6F6317"/>
    <w:rsid w:val="0BAC26A4"/>
    <w:rsid w:val="0C15592C"/>
    <w:rsid w:val="0C401F63"/>
    <w:rsid w:val="0C5B6597"/>
    <w:rsid w:val="0CB568B0"/>
    <w:rsid w:val="0CEA338F"/>
    <w:rsid w:val="0D035605"/>
    <w:rsid w:val="0D6E6C13"/>
    <w:rsid w:val="0DBB28F0"/>
    <w:rsid w:val="0E227598"/>
    <w:rsid w:val="0E6B5628"/>
    <w:rsid w:val="0EAA0548"/>
    <w:rsid w:val="0FC43CCE"/>
    <w:rsid w:val="0FD17257"/>
    <w:rsid w:val="10186304"/>
    <w:rsid w:val="115D482A"/>
    <w:rsid w:val="1179529E"/>
    <w:rsid w:val="11796F67"/>
    <w:rsid w:val="11AC72BD"/>
    <w:rsid w:val="11D32B6E"/>
    <w:rsid w:val="12A52830"/>
    <w:rsid w:val="13956E28"/>
    <w:rsid w:val="1446148E"/>
    <w:rsid w:val="15073733"/>
    <w:rsid w:val="1515654F"/>
    <w:rsid w:val="15340850"/>
    <w:rsid w:val="158C38AF"/>
    <w:rsid w:val="15953661"/>
    <w:rsid w:val="17763E79"/>
    <w:rsid w:val="17B243E8"/>
    <w:rsid w:val="181C0AAE"/>
    <w:rsid w:val="18277086"/>
    <w:rsid w:val="186F6A84"/>
    <w:rsid w:val="18950302"/>
    <w:rsid w:val="19134C68"/>
    <w:rsid w:val="193A79FF"/>
    <w:rsid w:val="1A215ACF"/>
    <w:rsid w:val="1B034548"/>
    <w:rsid w:val="1B3F73C4"/>
    <w:rsid w:val="1B752FAD"/>
    <w:rsid w:val="1BC75416"/>
    <w:rsid w:val="1BD942BD"/>
    <w:rsid w:val="1BFA67F2"/>
    <w:rsid w:val="1CAC04AE"/>
    <w:rsid w:val="1CC62C34"/>
    <w:rsid w:val="1D0B4644"/>
    <w:rsid w:val="1DE836E1"/>
    <w:rsid w:val="1EC81594"/>
    <w:rsid w:val="1F0011B6"/>
    <w:rsid w:val="1F6F3D9B"/>
    <w:rsid w:val="1FC608F0"/>
    <w:rsid w:val="2072155D"/>
    <w:rsid w:val="21AF1574"/>
    <w:rsid w:val="22365106"/>
    <w:rsid w:val="22511CFF"/>
    <w:rsid w:val="22A54964"/>
    <w:rsid w:val="22D723CD"/>
    <w:rsid w:val="232A064E"/>
    <w:rsid w:val="24933D36"/>
    <w:rsid w:val="249B584F"/>
    <w:rsid w:val="24FA7D34"/>
    <w:rsid w:val="24FD6DEC"/>
    <w:rsid w:val="25681283"/>
    <w:rsid w:val="259C29AC"/>
    <w:rsid w:val="25B30A78"/>
    <w:rsid w:val="25D9569E"/>
    <w:rsid w:val="25DE3A46"/>
    <w:rsid w:val="25FE3215"/>
    <w:rsid w:val="261A1B89"/>
    <w:rsid w:val="26967E60"/>
    <w:rsid w:val="26D253E7"/>
    <w:rsid w:val="276A12DA"/>
    <w:rsid w:val="27946613"/>
    <w:rsid w:val="27DC17FD"/>
    <w:rsid w:val="27EB196F"/>
    <w:rsid w:val="28C54021"/>
    <w:rsid w:val="29AA163C"/>
    <w:rsid w:val="29AC3B5A"/>
    <w:rsid w:val="2A191087"/>
    <w:rsid w:val="2A412DE0"/>
    <w:rsid w:val="2ACB6D5A"/>
    <w:rsid w:val="2AF50EAC"/>
    <w:rsid w:val="2B4B4271"/>
    <w:rsid w:val="2B54393C"/>
    <w:rsid w:val="2B716A0F"/>
    <w:rsid w:val="2BB5469E"/>
    <w:rsid w:val="2C956082"/>
    <w:rsid w:val="2CD25C0C"/>
    <w:rsid w:val="2D2B2244"/>
    <w:rsid w:val="2E197B67"/>
    <w:rsid w:val="2EBF72FE"/>
    <w:rsid w:val="2FE93D9D"/>
    <w:rsid w:val="302012FB"/>
    <w:rsid w:val="30C947E5"/>
    <w:rsid w:val="30E140A8"/>
    <w:rsid w:val="31216BC5"/>
    <w:rsid w:val="31E971B7"/>
    <w:rsid w:val="328F067B"/>
    <w:rsid w:val="331131EF"/>
    <w:rsid w:val="33DA46D6"/>
    <w:rsid w:val="347C6071"/>
    <w:rsid w:val="34ED3F05"/>
    <w:rsid w:val="35507202"/>
    <w:rsid w:val="35756760"/>
    <w:rsid w:val="35C60DC0"/>
    <w:rsid w:val="35E033E7"/>
    <w:rsid w:val="366D79FC"/>
    <w:rsid w:val="36DD3F8A"/>
    <w:rsid w:val="36E620CF"/>
    <w:rsid w:val="37415DD8"/>
    <w:rsid w:val="37915CFC"/>
    <w:rsid w:val="37F3128F"/>
    <w:rsid w:val="382471B3"/>
    <w:rsid w:val="3835660E"/>
    <w:rsid w:val="387A6804"/>
    <w:rsid w:val="38B44B24"/>
    <w:rsid w:val="38E36DAA"/>
    <w:rsid w:val="39C57AB9"/>
    <w:rsid w:val="3A023CBC"/>
    <w:rsid w:val="3A294768"/>
    <w:rsid w:val="3A6C751E"/>
    <w:rsid w:val="3A9073DE"/>
    <w:rsid w:val="3AA171D0"/>
    <w:rsid w:val="3ABF1CE9"/>
    <w:rsid w:val="3ABF381E"/>
    <w:rsid w:val="3AF86190"/>
    <w:rsid w:val="3C2866AE"/>
    <w:rsid w:val="3C423746"/>
    <w:rsid w:val="3C7464CF"/>
    <w:rsid w:val="3C847B1B"/>
    <w:rsid w:val="3C8722EE"/>
    <w:rsid w:val="3CC30300"/>
    <w:rsid w:val="3D9A56F6"/>
    <w:rsid w:val="3DEA7CC5"/>
    <w:rsid w:val="3E3E039B"/>
    <w:rsid w:val="3E863A48"/>
    <w:rsid w:val="3F3F64F9"/>
    <w:rsid w:val="3F535B78"/>
    <w:rsid w:val="3F75596A"/>
    <w:rsid w:val="3F8772A9"/>
    <w:rsid w:val="3FA02371"/>
    <w:rsid w:val="3FA31C84"/>
    <w:rsid w:val="3FB07B8D"/>
    <w:rsid w:val="3FF013BF"/>
    <w:rsid w:val="42180E43"/>
    <w:rsid w:val="42621F89"/>
    <w:rsid w:val="42AD664E"/>
    <w:rsid w:val="434D419D"/>
    <w:rsid w:val="43521FA5"/>
    <w:rsid w:val="43961292"/>
    <w:rsid w:val="43FE21C6"/>
    <w:rsid w:val="44DF1503"/>
    <w:rsid w:val="457E1F3D"/>
    <w:rsid w:val="45AC58B4"/>
    <w:rsid w:val="46714CAA"/>
    <w:rsid w:val="476F7803"/>
    <w:rsid w:val="47DC4C44"/>
    <w:rsid w:val="48377D0D"/>
    <w:rsid w:val="48585BC1"/>
    <w:rsid w:val="48901AC1"/>
    <w:rsid w:val="48E66C2B"/>
    <w:rsid w:val="49245C32"/>
    <w:rsid w:val="496C30DF"/>
    <w:rsid w:val="4A090101"/>
    <w:rsid w:val="4A371365"/>
    <w:rsid w:val="4A4A450E"/>
    <w:rsid w:val="4A642373"/>
    <w:rsid w:val="4B446477"/>
    <w:rsid w:val="4BCB388D"/>
    <w:rsid w:val="4C0A5E23"/>
    <w:rsid w:val="4C981E03"/>
    <w:rsid w:val="4D152158"/>
    <w:rsid w:val="4D344BEE"/>
    <w:rsid w:val="4D5649DD"/>
    <w:rsid w:val="4DA3538D"/>
    <w:rsid w:val="4E4C6306"/>
    <w:rsid w:val="4EC161DC"/>
    <w:rsid w:val="4F6377DC"/>
    <w:rsid w:val="4FCE32D8"/>
    <w:rsid w:val="4FEB6C52"/>
    <w:rsid w:val="5025522A"/>
    <w:rsid w:val="5033165C"/>
    <w:rsid w:val="50591E11"/>
    <w:rsid w:val="50AF7162"/>
    <w:rsid w:val="50EA7F94"/>
    <w:rsid w:val="510537B8"/>
    <w:rsid w:val="510F325B"/>
    <w:rsid w:val="53D944ED"/>
    <w:rsid w:val="54432AC2"/>
    <w:rsid w:val="54E145B8"/>
    <w:rsid w:val="55030E4F"/>
    <w:rsid w:val="55F324E1"/>
    <w:rsid w:val="56062989"/>
    <w:rsid w:val="56612F7F"/>
    <w:rsid w:val="5672674B"/>
    <w:rsid w:val="5740230C"/>
    <w:rsid w:val="57AF5943"/>
    <w:rsid w:val="58A61E60"/>
    <w:rsid w:val="58D4300D"/>
    <w:rsid w:val="58F229F0"/>
    <w:rsid w:val="59160BE2"/>
    <w:rsid w:val="59226807"/>
    <w:rsid w:val="59377F37"/>
    <w:rsid w:val="597928A6"/>
    <w:rsid w:val="59AF554D"/>
    <w:rsid w:val="59D7053E"/>
    <w:rsid w:val="5A3B6736"/>
    <w:rsid w:val="5A5A111D"/>
    <w:rsid w:val="5AE34825"/>
    <w:rsid w:val="5B0931E4"/>
    <w:rsid w:val="5B826A39"/>
    <w:rsid w:val="5BE6060B"/>
    <w:rsid w:val="5C3C7555"/>
    <w:rsid w:val="5D1C0795"/>
    <w:rsid w:val="5D525678"/>
    <w:rsid w:val="5E1C5039"/>
    <w:rsid w:val="5F40531B"/>
    <w:rsid w:val="5F474936"/>
    <w:rsid w:val="5FB5675C"/>
    <w:rsid w:val="601967FE"/>
    <w:rsid w:val="60531E45"/>
    <w:rsid w:val="60CA3724"/>
    <w:rsid w:val="60D92BB2"/>
    <w:rsid w:val="610B3CAA"/>
    <w:rsid w:val="62343360"/>
    <w:rsid w:val="62502C11"/>
    <w:rsid w:val="62C37ADD"/>
    <w:rsid w:val="636D2822"/>
    <w:rsid w:val="6394730F"/>
    <w:rsid w:val="63C453B0"/>
    <w:rsid w:val="63CB1B84"/>
    <w:rsid w:val="63F0741A"/>
    <w:rsid w:val="64192BF5"/>
    <w:rsid w:val="653124F4"/>
    <w:rsid w:val="659A0894"/>
    <w:rsid w:val="660131FC"/>
    <w:rsid w:val="666D2544"/>
    <w:rsid w:val="66762A1D"/>
    <w:rsid w:val="668B4279"/>
    <w:rsid w:val="66944F38"/>
    <w:rsid w:val="66A42189"/>
    <w:rsid w:val="674C3FF5"/>
    <w:rsid w:val="67631754"/>
    <w:rsid w:val="67856862"/>
    <w:rsid w:val="67D2562A"/>
    <w:rsid w:val="68396E10"/>
    <w:rsid w:val="68A90E81"/>
    <w:rsid w:val="69165926"/>
    <w:rsid w:val="692348B1"/>
    <w:rsid w:val="695D2940"/>
    <w:rsid w:val="698951C0"/>
    <w:rsid w:val="6A3B6695"/>
    <w:rsid w:val="6B06172A"/>
    <w:rsid w:val="6B4D1F02"/>
    <w:rsid w:val="6B635AEC"/>
    <w:rsid w:val="6BE2389E"/>
    <w:rsid w:val="6BFB074F"/>
    <w:rsid w:val="6CDA223D"/>
    <w:rsid w:val="6DDE6F3C"/>
    <w:rsid w:val="6DE74687"/>
    <w:rsid w:val="6E810C9E"/>
    <w:rsid w:val="6F6F4628"/>
    <w:rsid w:val="6FCF2AD5"/>
    <w:rsid w:val="700865B8"/>
    <w:rsid w:val="71676C6F"/>
    <w:rsid w:val="717243A2"/>
    <w:rsid w:val="724A7285"/>
    <w:rsid w:val="72597EC3"/>
    <w:rsid w:val="727C0197"/>
    <w:rsid w:val="727F3241"/>
    <w:rsid w:val="72B60C44"/>
    <w:rsid w:val="72B62916"/>
    <w:rsid w:val="73385B77"/>
    <w:rsid w:val="73803BDF"/>
    <w:rsid w:val="739C2494"/>
    <w:rsid w:val="73EB56E5"/>
    <w:rsid w:val="742D2275"/>
    <w:rsid w:val="744D2A55"/>
    <w:rsid w:val="759848E6"/>
    <w:rsid w:val="76077C80"/>
    <w:rsid w:val="76671738"/>
    <w:rsid w:val="76C54695"/>
    <w:rsid w:val="779414C4"/>
    <w:rsid w:val="77FA5172"/>
    <w:rsid w:val="78EE6C7F"/>
    <w:rsid w:val="79290BA0"/>
    <w:rsid w:val="79356F73"/>
    <w:rsid w:val="797F5A9C"/>
    <w:rsid w:val="799949FD"/>
    <w:rsid w:val="79B079FE"/>
    <w:rsid w:val="79BC2C7F"/>
    <w:rsid w:val="79DA230D"/>
    <w:rsid w:val="79F3240B"/>
    <w:rsid w:val="7A0718CA"/>
    <w:rsid w:val="7A2F2D34"/>
    <w:rsid w:val="7A4C27DD"/>
    <w:rsid w:val="7A4D1088"/>
    <w:rsid w:val="7A532DBC"/>
    <w:rsid w:val="7B187826"/>
    <w:rsid w:val="7B2D7FAD"/>
    <w:rsid w:val="7C0E790A"/>
    <w:rsid w:val="7C2B2FEB"/>
    <w:rsid w:val="7C91476A"/>
    <w:rsid w:val="7D051463"/>
    <w:rsid w:val="7D506AB3"/>
    <w:rsid w:val="7DBA46D0"/>
    <w:rsid w:val="7DED1910"/>
    <w:rsid w:val="7E5232ED"/>
    <w:rsid w:val="7EAE7B26"/>
    <w:rsid w:val="7F2E0AC8"/>
    <w:rsid w:val="7FBE7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autoRedefine/>
    <w:qFormat/>
    <w:uiPriority w:val="0"/>
  </w:style>
  <w:style w:type="character" w:styleId="9">
    <w:name w:val="Hyperlink"/>
    <w:basedOn w:val="7"/>
    <w:autoRedefine/>
    <w:qFormat/>
    <w:uiPriority w:val="0"/>
    <w:rPr>
      <w:color w:val="0000FF"/>
      <w:u w:val="single"/>
    </w:rPr>
  </w:style>
  <w:style w:type="paragraph" w:customStyle="1" w:styleId="10">
    <w:name w:val="公文标题"/>
    <w:basedOn w:val="11"/>
    <w:next w:val="11"/>
    <w:link w:val="28"/>
    <w:autoRedefine/>
    <w:qFormat/>
    <w:uiPriority w:val="0"/>
    <w:pPr>
      <w:keepNext/>
      <w:keepLines/>
      <w:tabs>
        <w:tab w:val="left" w:pos="420"/>
      </w:tabs>
      <w:spacing w:beforeLines="0" w:after="100" w:afterLines="100" w:line="590" w:lineRule="exact"/>
      <w:ind w:firstLine="0" w:firstLineChars="0"/>
      <w:jc w:val="center"/>
      <w:outlineLvl w:val="0"/>
    </w:pPr>
    <w:rPr>
      <w:rFonts w:ascii="Arial" w:hAnsi="Arial" w:eastAsia="方正小标宋简体"/>
      <w:sz w:val="44"/>
    </w:rPr>
  </w:style>
  <w:style w:type="paragraph" w:customStyle="1" w:styleId="11">
    <w:name w:val="公文正文2"/>
    <w:basedOn w:val="1"/>
    <w:autoRedefine/>
    <w:qFormat/>
    <w:uiPriority w:val="0"/>
    <w:pPr>
      <w:tabs>
        <w:tab w:val="left" w:pos="420"/>
      </w:tabs>
      <w:spacing w:line="590" w:lineRule="exact"/>
      <w:ind w:firstLine="640" w:firstLineChars="200"/>
      <w:contextualSpacing/>
    </w:pPr>
    <w:rPr>
      <w:rFonts w:hint="eastAsia" w:ascii="Times New Roman" w:hAnsi="Times New Roman" w:eastAsia="仿宋_GB2312" w:cs="Times New Roman"/>
      <w:sz w:val="32"/>
      <w:szCs w:val="32"/>
    </w:rPr>
  </w:style>
  <w:style w:type="paragraph" w:customStyle="1" w:styleId="12">
    <w:name w:val="公文正文"/>
    <w:basedOn w:val="1"/>
    <w:autoRedefine/>
    <w:qFormat/>
    <w:uiPriority w:val="0"/>
    <w:pPr>
      <w:spacing w:line="590" w:lineRule="exact"/>
      <w:ind w:firstLine="880" w:firstLineChars="200"/>
    </w:pPr>
    <w:rPr>
      <w:rFonts w:eastAsia="仿宋_GB2312" w:asciiTheme="minorAscii" w:hAnsiTheme="minorAscii"/>
      <w:sz w:val="32"/>
      <w:szCs w:val="32"/>
    </w:rPr>
  </w:style>
  <w:style w:type="paragraph" w:customStyle="1" w:styleId="13">
    <w:name w:val="公文主送机关"/>
    <w:basedOn w:val="1"/>
    <w:next w:val="14"/>
    <w:autoRedefine/>
    <w:qFormat/>
    <w:uiPriority w:val="0"/>
    <w:pPr>
      <w:spacing w:line="600" w:lineRule="exact"/>
      <w:contextualSpacing/>
    </w:pPr>
    <w:rPr>
      <w:rFonts w:hint="eastAsia" w:ascii="楷体_GB2312" w:hAnsi="楷体_GB2312" w:eastAsia="楷体_GB2312" w:cs="Times New Roman"/>
      <w:spacing w:val="12"/>
      <w:sz w:val="32"/>
      <w:szCs w:val="32"/>
    </w:rPr>
  </w:style>
  <w:style w:type="paragraph" w:customStyle="1" w:styleId="14">
    <w:name w:val="公文正文1"/>
    <w:basedOn w:val="1"/>
    <w:autoRedefine/>
    <w:qFormat/>
    <w:uiPriority w:val="0"/>
    <w:pPr>
      <w:spacing w:line="590" w:lineRule="exact"/>
      <w:ind w:firstLine="688" w:firstLineChars="200"/>
      <w:contextualSpacing/>
    </w:pPr>
    <w:rPr>
      <w:rFonts w:hint="eastAsia" w:ascii="楷体_GB2312" w:hAnsi="楷体_GB2312" w:eastAsia="楷体_GB2312" w:cs="Times New Roman"/>
      <w:spacing w:val="12"/>
      <w:sz w:val="32"/>
      <w:szCs w:val="32"/>
    </w:rPr>
  </w:style>
  <w:style w:type="paragraph" w:customStyle="1" w:styleId="15">
    <w:name w:val="公文落款1"/>
    <w:basedOn w:val="1"/>
    <w:autoRedefine/>
    <w:qFormat/>
    <w:uiPriority w:val="0"/>
    <w:pPr>
      <w:spacing w:line="600" w:lineRule="exact"/>
      <w:ind w:firstLine="688" w:firstLineChars="200"/>
      <w:contextualSpacing/>
      <w:jc w:val="right"/>
    </w:pPr>
    <w:rPr>
      <w:rFonts w:hint="eastAsia" w:ascii="楷体_GB2312" w:hAnsi="楷体_GB2312" w:eastAsia="楷体_GB2312" w:cs="Times New Roman"/>
      <w:spacing w:val="12"/>
      <w:sz w:val="32"/>
      <w:szCs w:val="32"/>
    </w:rPr>
  </w:style>
  <w:style w:type="paragraph" w:customStyle="1" w:styleId="16">
    <w:name w:val="公文正文一级"/>
    <w:basedOn w:val="1"/>
    <w:next w:val="11"/>
    <w:autoRedefine/>
    <w:qFormat/>
    <w:uiPriority w:val="0"/>
    <w:pPr>
      <w:spacing w:line="590" w:lineRule="exact"/>
      <w:ind w:firstLine="880" w:firstLineChars="200"/>
      <w:contextualSpacing/>
    </w:pPr>
    <w:rPr>
      <w:rFonts w:hint="eastAsia" w:ascii="Times New Roman" w:hAnsi="Times New Roman" w:eastAsia="黑体" w:cs="Times New Roman"/>
      <w:sz w:val="32"/>
      <w:szCs w:val="32"/>
    </w:rPr>
  </w:style>
  <w:style w:type="paragraph" w:customStyle="1" w:styleId="17">
    <w:name w:val="公文正文二级"/>
    <w:basedOn w:val="1"/>
    <w:next w:val="11"/>
    <w:autoRedefine/>
    <w:qFormat/>
    <w:uiPriority w:val="0"/>
    <w:pPr>
      <w:tabs>
        <w:tab w:val="left" w:pos="210"/>
        <w:tab w:val="left" w:pos="420"/>
      </w:tabs>
      <w:spacing w:line="590" w:lineRule="exact"/>
      <w:ind w:firstLine="640" w:firstLineChars="200"/>
      <w:contextualSpacing/>
    </w:pPr>
    <w:rPr>
      <w:rFonts w:hint="eastAsia" w:ascii="楷体_GB2312" w:hAnsi="楷体_GB2312" w:eastAsia="楷体_GB2312" w:cs="Times New Roman"/>
      <w:sz w:val="32"/>
      <w:szCs w:val="32"/>
    </w:rPr>
  </w:style>
  <w:style w:type="paragraph" w:customStyle="1" w:styleId="18">
    <w:name w:val="公文正文章节"/>
    <w:basedOn w:val="1"/>
    <w:next w:val="11"/>
    <w:autoRedefine/>
    <w:qFormat/>
    <w:uiPriority w:val="0"/>
    <w:pPr>
      <w:widowControl/>
      <w:spacing w:line="590" w:lineRule="exact"/>
      <w:jc w:val="center"/>
    </w:pPr>
    <w:rPr>
      <w:rFonts w:hint="eastAsia" w:ascii="Times New Roman" w:hAnsi="Times New Roman" w:eastAsia="黑体" w:cs="Times New Roman"/>
      <w:sz w:val="32"/>
      <w:szCs w:val="32"/>
    </w:rPr>
  </w:style>
  <w:style w:type="paragraph" w:customStyle="1" w:styleId="19">
    <w:name w:val="公文落款2"/>
    <w:basedOn w:val="1"/>
    <w:autoRedefine/>
    <w:qFormat/>
    <w:uiPriority w:val="0"/>
    <w:pPr>
      <w:spacing w:line="590" w:lineRule="exact"/>
      <w:ind w:firstLine="0" w:firstLineChars="0"/>
      <w:contextualSpacing/>
      <w:jc w:val="right"/>
    </w:pPr>
    <w:rPr>
      <w:rFonts w:hint="eastAsia" w:ascii="Times New Roman" w:hAnsi="Times New Roman" w:eastAsia="仿宋_GB2312" w:cs="Times New Roman"/>
      <w:sz w:val="32"/>
      <w:szCs w:val="32"/>
    </w:rPr>
  </w:style>
  <w:style w:type="paragraph" w:customStyle="1" w:styleId="20">
    <w:name w:val="公文主送机关2"/>
    <w:basedOn w:val="1"/>
    <w:next w:val="11"/>
    <w:autoRedefine/>
    <w:qFormat/>
    <w:uiPriority w:val="0"/>
    <w:pPr>
      <w:spacing w:line="590" w:lineRule="exact"/>
      <w:contextualSpacing/>
    </w:pPr>
    <w:rPr>
      <w:rFonts w:hint="eastAsia" w:ascii="Times New Roman" w:hAnsi="Times New Roman" w:eastAsia="仿宋_GB2312" w:cs="Times New Roman"/>
      <w:sz w:val="32"/>
      <w:szCs w:val="32"/>
    </w:rPr>
  </w:style>
  <w:style w:type="paragraph" w:customStyle="1" w:styleId="21">
    <w:name w:val="公文主送机关1"/>
    <w:basedOn w:val="1"/>
    <w:next w:val="14"/>
    <w:autoRedefine/>
    <w:qFormat/>
    <w:uiPriority w:val="0"/>
    <w:pPr>
      <w:spacing w:line="600" w:lineRule="exact"/>
      <w:contextualSpacing/>
    </w:pPr>
    <w:rPr>
      <w:rFonts w:hint="eastAsia" w:ascii="楷体_GB2312" w:hAnsi="楷体_GB2312" w:eastAsia="楷体_GB2312" w:cs="Times New Roman"/>
      <w:spacing w:val="12"/>
      <w:sz w:val="32"/>
      <w:szCs w:val="32"/>
    </w:rPr>
  </w:style>
  <w:style w:type="paragraph" w:customStyle="1" w:styleId="22">
    <w:name w:val="公文联合文头"/>
    <w:basedOn w:val="1"/>
    <w:autoRedefine/>
    <w:qFormat/>
    <w:uiPriority w:val="0"/>
    <w:pPr>
      <w:spacing w:line="980" w:lineRule="exact"/>
      <w:jc w:val="distribute"/>
    </w:pPr>
    <w:rPr>
      <w:rFonts w:hint="eastAsia" w:ascii="Times New Roman" w:hAnsi="Times New Roman" w:eastAsia="方正小标宋简体" w:cs="方正小标宋简体"/>
      <w:color w:val="FF0000"/>
      <w:w w:val="68"/>
      <w:sz w:val="90"/>
      <w:szCs w:val="90"/>
    </w:rPr>
  </w:style>
  <w:style w:type="paragraph" w:customStyle="1" w:styleId="23">
    <w:name w:val="公文文号"/>
    <w:basedOn w:val="1"/>
    <w:autoRedefine/>
    <w:qFormat/>
    <w:uiPriority w:val="0"/>
    <w:pPr>
      <w:jc w:val="center"/>
    </w:pPr>
    <w:rPr>
      <w:rFonts w:hint="eastAsia" w:ascii="Times New Roman" w:hAnsi="Times New Roman" w:eastAsia="仿宋_GB2312" w:cs="仿宋_GB2312"/>
      <w:sz w:val="32"/>
      <w:szCs w:val="32"/>
    </w:rPr>
  </w:style>
  <w:style w:type="paragraph" w:customStyle="1" w:styleId="24">
    <w:name w:val="红线"/>
    <w:basedOn w:val="1"/>
    <w:next w:val="10"/>
    <w:autoRedefine/>
    <w:qFormat/>
    <w:uiPriority w:val="0"/>
    <w:pPr>
      <w:spacing w:line="560" w:lineRule="exact"/>
      <w:jc w:val="center"/>
    </w:pPr>
    <w:rPr>
      <w:rFonts w:ascii="Times New Roman" w:hAnsi="Times New Roman" w:eastAsia="宋体" w:cs="Times New Roman"/>
      <w:szCs w:val="21"/>
    </w:rPr>
  </w:style>
  <w:style w:type="paragraph" w:customStyle="1" w:styleId="25">
    <w:name w:val="公文文头"/>
    <w:basedOn w:val="1"/>
    <w:next w:val="23"/>
    <w:autoRedefine/>
    <w:qFormat/>
    <w:uiPriority w:val="0"/>
    <w:pPr>
      <w:spacing w:line="1300" w:lineRule="exact"/>
      <w:jc w:val="distribute"/>
    </w:pPr>
    <w:rPr>
      <w:rFonts w:hint="eastAsia" w:ascii="方正小标宋简体" w:hAnsi="方正小标宋简体" w:eastAsia="方正小标宋简体"/>
      <w:color w:val="FF0000"/>
      <w:w w:val="60"/>
      <w:sz w:val="120"/>
      <w:szCs w:val="120"/>
    </w:rPr>
  </w:style>
  <w:style w:type="paragraph" w:customStyle="1" w:styleId="26">
    <w:name w:val="公文页脚"/>
    <w:basedOn w:val="1"/>
    <w:autoRedefine/>
    <w:qFormat/>
    <w:uiPriority w:val="0"/>
    <w:pPr>
      <w:tabs>
        <w:tab w:val="center" w:pos="4153"/>
        <w:tab w:val="right" w:pos="8306"/>
      </w:tabs>
      <w:snapToGrid w:val="0"/>
      <w:jc w:val="right"/>
    </w:pPr>
    <w:rPr>
      <w:rFonts w:hint="eastAsia" w:ascii="宋体" w:hAnsi="宋体" w:eastAsia="宋体" w:cs="Times New Roman"/>
      <w:kern w:val="0"/>
      <w:sz w:val="28"/>
      <w:szCs w:val="28"/>
    </w:rPr>
  </w:style>
  <w:style w:type="paragraph" w:customStyle="1" w:styleId="27">
    <w:name w:val="公文页码"/>
    <w:basedOn w:val="1"/>
    <w:autoRedefine/>
    <w:qFormat/>
    <w:uiPriority w:val="0"/>
    <w:pPr>
      <w:tabs>
        <w:tab w:val="center" w:pos="4153"/>
        <w:tab w:val="right" w:pos="8306"/>
      </w:tabs>
      <w:snapToGrid w:val="0"/>
      <w:jc w:val="center"/>
    </w:pPr>
    <w:rPr>
      <w:rFonts w:ascii="宋体" w:hAnsi="宋体" w:eastAsia="宋体" w:cs="Times New Roman"/>
      <w:sz w:val="28"/>
      <w:szCs w:val="28"/>
    </w:rPr>
  </w:style>
  <w:style w:type="character" w:customStyle="1" w:styleId="28">
    <w:name w:val="公文标题 Char"/>
    <w:link w:val="10"/>
    <w:autoRedefine/>
    <w:qFormat/>
    <w:uiPriority w:val="0"/>
    <w:rPr>
      <w:rFonts w:ascii="Arial" w:hAnsi="Arial" w:eastAsia="方正小标宋简体"/>
      <w:sz w:val="44"/>
    </w:rPr>
  </w:style>
  <w:style w:type="paragraph" w:styleId="29">
    <w:name w:val="List Paragraph"/>
    <w:basedOn w:val="1"/>
    <w:autoRedefine/>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2628</Words>
  <Characters>2701</Characters>
  <Lines>0</Lines>
  <Paragraphs>0</Paragraphs>
  <TotalTime>45</TotalTime>
  <ScaleCrop>false</ScaleCrop>
  <LinksUpToDate>false</LinksUpToDate>
  <CharactersWithSpaces>2842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2023-01-31T08:01:00Z</dcterms:created>
  <dc:creator>丁倩</dc:creator>
  <cp:lastModifiedBy>丁倩</cp:lastModifiedBy>
  <cp:lastPrinted>2024-04-11T06:36:00Z</cp:lastPrinted>
  <dcterms:modified xsi:type="dcterms:W3CDTF">2024-04-12T01:23:29Z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1512A1D2413847309CE556043AFA26E1</vt:lpwstr>
  </property>
</Properties>
</file>