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rPr>
      </w:pPr>
      <w:r>
        <w:rPr>
          <w:rFonts w:hint="eastAsia" w:ascii="黑体" w:hAnsi="黑体" w:eastAsia="黑体" w:cs="黑体"/>
          <w:sz w:val="30"/>
          <w:szCs w:val="30"/>
        </w:rPr>
        <w:t>南通市法学会</w:t>
      </w:r>
      <w:bookmarkStart w:id="0" w:name="_GoBack"/>
      <w:bookmarkEnd w:id="0"/>
      <w:r>
        <w:rPr>
          <w:rFonts w:hint="eastAsia" w:ascii="黑体" w:hAnsi="黑体" w:eastAsia="黑体" w:cs="黑体"/>
          <w:sz w:val="30"/>
          <w:szCs w:val="30"/>
        </w:rPr>
        <w:t>2020年度法学研究课题招标公告</w:t>
      </w:r>
    </w:p>
    <w:p>
      <w:pPr>
        <w:rPr>
          <w:rFonts w:hint="eastAsia"/>
        </w:rPr>
      </w:pPr>
    </w:p>
    <w:p>
      <w:pPr>
        <w:rPr>
          <w:rFonts w:hint="eastAsia"/>
        </w:rPr>
      </w:pPr>
      <w:r>
        <w:rPr>
          <w:rFonts w:hint="eastAsia"/>
        </w:rPr>
        <w:t>经南通市委政法委批准，现予发布《南通市法学会2020年度法学研究课题招标公告》，并就做好2020年度法学研究课题申报工作的有关事项公告如下：</w:t>
      </w:r>
    </w:p>
    <w:p>
      <w:pPr>
        <w:rPr>
          <w:rFonts w:hint="eastAsia"/>
        </w:rPr>
      </w:pPr>
    </w:p>
    <w:p>
      <w:pPr>
        <w:rPr>
          <w:rFonts w:hint="eastAsia"/>
        </w:rPr>
      </w:pPr>
      <w:r>
        <w:rPr>
          <w:rFonts w:hint="eastAsia"/>
        </w:rPr>
        <w:t>一、指导思想</w:t>
      </w:r>
    </w:p>
    <w:p>
      <w:pPr>
        <w:rPr>
          <w:rFonts w:hint="eastAsia"/>
        </w:rPr>
      </w:pPr>
    </w:p>
    <w:p>
      <w:pPr>
        <w:rPr>
          <w:rFonts w:hint="eastAsia"/>
        </w:rPr>
      </w:pPr>
      <w:r>
        <w:rPr>
          <w:rFonts w:hint="eastAsia"/>
        </w:rPr>
        <w:t>全面贯彻落实党的十九大精神，以习近平新时代中国特色社会主义思想为指导，围绕2020年全市重点工作开展有针对性的理论和实践研究，聚焦基层、聚焦实践，努力提供“接地气”“务实管用”的研究成果，为建设更高水平的平安法治南通提供智力支持。</w:t>
      </w:r>
    </w:p>
    <w:p>
      <w:pPr>
        <w:rPr>
          <w:rFonts w:hint="eastAsia"/>
        </w:rPr>
      </w:pPr>
    </w:p>
    <w:p>
      <w:pPr>
        <w:rPr>
          <w:rFonts w:hint="eastAsia"/>
        </w:rPr>
      </w:pPr>
      <w:r>
        <w:rPr>
          <w:rFonts w:hint="eastAsia"/>
        </w:rPr>
        <w:t>二、课题内容</w:t>
      </w:r>
    </w:p>
    <w:p>
      <w:pPr>
        <w:rPr>
          <w:rFonts w:hint="eastAsia"/>
        </w:rPr>
      </w:pPr>
    </w:p>
    <w:p>
      <w:pPr>
        <w:rPr>
          <w:rFonts w:hint="eastAsia"/>
        </w:rPr>
      </w:pPr>
      <w:r>
        <w:rPr>
          <w:rFonts w:hint="eastAsia"/>
        </w:rPr>
        <w:t>2020年市级法学研究课题，包括一般课题、青年课题、自选课题和委托课题四类。一般课题和青年课题面向社会公开招标，依据《南通市法学会2020年度法学研究课题指南》的题目申报。招标课题可根据研究角度、方法和侧重点对题目文字做适当修改，但不能改变题目主要研究方向；自选课题和委托课题由市法学会根据工作需要确定。</w:t>
      </w:r>
    </w:p>
    <w:p>
      <w:pPr>
        <w:rPr>
          <w:rFonts w:hint="eastAsia"/>
        </w:rPr>
      </w:pPr>
    </w:p>
    <w:p>
      <w:pPr>
        <w:rPr>
          <w:rFonts w:hint="eastAsia"/>
        </w:rPr>
      </w:pPr>
      <w:r>
        <w:rPr>
          <w:rFonts w:hint="eastAsia"/>
        </w:rPr>
        <w:t>三、申报要求</w:t>
      </w:r>
    </w:p>
    <w:p>
      <w:pPr>
        <w:rPr>
          <w:rFonts w:hint="eastAsia"/>
        </w:rPr>
      </w:pPr>
    </w:p>
    <w:p>
      <w:pPr>
        <w:rPr>
          <w:rFonts w:hint="eastAsia"/>
        </w:rPr>
      </w:pPr>
      <w:r>
        <w:rPr>
          <w:rFonts w:hint="eastAsia"/>
        </w:rPr>
        <w:t>（一）申请人具有较强的法学研究能力，对所申请课题具有深厚的研究基础，有充裕的研究时间，能够始终承担和负责课题实施，并承担实质性研究任务。</w:t>
      </w:r>
    </w:p>
    <w:p>
      <w:pPr>
        <w:rPr>
          <w:rFonts w:hint="eastAsia"/>
        </w:rPr>
      </w:pPr>
    </w:p>
    <w:p>
      <w:pPr>
        <w:rPr>
          <w:rFonts w:hint="eastAsia"/>
        </w:rPr>
      </w:pPr>
      <w:r>
        <w:rPr>
          <w:rFonts w:hint="eastAsia"/>
        </w:rPr>
        <w:t>（二）申请人是法学会会员，工作单位在南通地域。</w:t>
      </w:r>
    </w:p>
    <w:p>
      <w:pPr>
        <w:rPr>
          <w:rFonts w:hint="eastAsia"/>
        </w:rPr>
      </w:pPr>
    </w:p>
    <w:p>
      <w:pPr>
        <w:rPr>
          <w:rFonts w:hint="eastAsia"/>
        </w:rPr>
      </w:pPr>
      <w:r>
        <w:rPr>
          <w:rFonts w:hint="eastAsia"/>
        </w:rPr>
        <w:t>（三）一般课题申请人原则上应具有高级职称或副处级以上行政职务或法学博士学位。青年课题申请人应具有中级以上职称或正科级以上行政职务或法学硕士学位或在读硕士研究生，且年龄不超过40周岁。</w:t>
      </w:r>
    </w:p>
    <w:p>
      <w:pPr>
        <w:rPr>
          <w:rFonts w:hint="eastAsia"/>
        </w:rPr>
      </w:pPr>
    </w:p>
    <w:p>
      <w:pPr>
        <w:rPr>
          <w:rFonts w:hint="eastAsia"/>
        </w:rPr>
      </w:pPr>
      <w:r>
        <w:rPr>
          <w:rFonts w:hint="eastAsia"/>
        </w:rPr>
        <w:t>（四）申请人作为主持人只能参与一个课题申报，作为课题组成员参与课题研究的不能超过两个。</w:t>
      </w:r>
    </w:p>
    <w:p>
      <w:pPr>
        <w:rPr>
          <w:rFonts w:hint="eastAsia"/>
        </w:rPr>
      </w:pPr>
    </w:p>
    <w:p>
      <w:pPr>
        <w:rPr>
          <w:rFonts w:hint="eastAsia"/>
        </w:rPr>
      </w:pPr>
      <w:r>
        <w:rPr>
          <w:rFonts w:hint="eastAsia"/>
        </w:rPr>
        <w:t>（五）一般课题和青年课题不少于3人，课题组成员应包括从事法学研究的学者和从事实务工作的专家，鼓励跨学科、跨院校、跨部门的联合攻关。</w:t>
      </w:r>
    </w:p>
    <w:p>
      <w:pPr>
        <w:rPr>
          <w:rFonts w:hint="eastAsia"/>
        </w:rPr>
      </w:pPr>
    </w:p>
    <w:p>
      <w:pPr>
        <w:rPr>
          <w:rFonts w:hint="eastAsia"/>
        </w:rPr>
      </w:pPr>
      <w:r>
        <w:rPr>
          <w:rFonts w:hint="eastAsia"/>
        </w:rPr>
        <w:t>（六）申请人应负责申请材料中所有信息的真实性，并保证没有知识产权争议。在申请中弄虚作假者，取消申报资格；获准立项的，撤销立项。</w:t>
      </w:r>
    </w:p>
    <w:p>
      <w:pPr>
        <w:rPr>
          <w:rFonts w:hint="eastAsia"/>
        </w:rPr>
      </w:pPr>
    </w:p>
    <w:p>
      <w:pPr>
        <w:rPr>
          <w:rFonts w:hint="eastAsia"/>
        </w:rPr>
      </w:pPr>
      <w:r>
        <w:rPr>
          <w:rFonts w:hint="eastAsia"/>
        </w:rPr>
        <w:t>四、课题实施</w:t>
      </w:r>
    </w:p>
    <w:p>
      <w:pPr>
        <w:rPr>
          <w:rFonts w:hint="eastAsia"/>
        </w:rPr>
      </w:pPr>
    </w:p>
    <w:p>
      <w:pPr>
        <w:rPr>
          <w:rFonts w:hint="eastAsia"/>
        </w:rPr>
      </w:pPr>
      <w:r>
        <w:rPr>
          <w:rFonts w:hint="eastAsia"/>
        </w:rPr>
        <w:t>（一）课题实行委托与招标相结合的办法。招标课题面向社会公开招标，市法学会组织学术委员会委员对课题进行立项评审后，择优立项；委托课题由市法学会根据研究需要另行委托。</w:t>
      </w:r>
    </w:p>
    <w:p>
      <w:pPr>
        <w:rPr>
          <w:rFonts w:hint="eastAsia"/>
        </w:rPr>
      </w:pPr>
    </w:p>
    <w:p>
      <w:pPr>
        <w:rPr>
          <w:rFonts w:hint="eastAsia"/>
        </w:rPr>
      </w:pPr>
      <w:r>
        <w:rPr>
          <w:rFonts w:hint="eastAsia"/>
        </w:rPr>
        <w:t>（二）立项结果以立项公告形式向社会公布，并通知课题负责人所在单位及课题负责人。</w:t>
      </w:r>
    </w:p>
    <w:p>
      <w:pPr>
        <w:rPr>
          <w:rFonts w:hint="eastAsia"/>
        </w:rPr>
      </w:pPr>
    </w:p>
    <w:p>
      <w:pPr>
        <w:rPr>
          <w:rFonts w:hint="eastAsia"/>
        </w:rPr>
      </w:pPr>
      <w:r>
        <w:rPr>
          <w:rFonts w:hint="eastAsia"/>
        </w:rPr>
        <w:t>（三）市法学会采取书面审查和听取汇报相结合的方式组织课题中期检查。课题实施期间，市法学会对课题进展情况、成果转化情况进行跟踪检查。</w:t>
      </w:r>
    </w:p>
    <w:p>
      <w:pPr>
        <w:rPr>
          <w:rFonts w:hint="eastAsia"/>
        </w:rPr>
      </w:pPr>
    </w:p>
    <w:p>
      <w:pPr>
        <w:rPr>
          <w:rFonts w:hint="eastAsia"/>
        </w:rPr>
      </w:pPr>
      <w:r>
        <w:rPr>
          <w:rFonts w:hint="eastAsia"/>
        </w:rPr>
        <w:t>（四）市法学会对年度课题统一组织结项。由市法学会学术委员会对课题成果进行鉴定，鉴定验收合格后予以结项；结项等级分为优秀、良好、合格、不合格、免于鉴定五类。自选课题评为优秀等级的，方能获得资助。</w:t>
      </w:r>
    </w:p>
    <w:p>
      <w:pPr>
        <w:rPr>
          <w:rFonts w:hint="eastAsia"/>
        </w:rPr>
      </w:pPr>
    </w:p>
    <w:p>
      <w:pPr>
        <w:rPr>
          <w:rFonts w:hint="eastAsia"/>
        </w:rPr>
      </w:pPr>
      <w:r>
        <w:rPr>
          <w:rFonts w:hint="eastAsia"/>
        </w:rPr>
        <w:t>（五）课题实行主持人负责制，并由主持人所在单位（或研究组织单位）作为信誉保证单位。主持人负责课题组成员的聘任、课题研究计划的组织实施、课题研究经费的使用以及研究成果的质量，并承担相应责任。信誉保证单位负责监督管理课题研究经费使用情况、提供研究条件、协助市法学会进行课题实施情况的监督检查工作。</w:t>
      </w:r>
    </w:p>
    <w:p>
      <w:pPr>
        <w:rPr>
          <w:rFonts w:hint="eastAsia"/>
        </w:rPr>
      </w:pPr>
    </w:p>
    <w:p>
      <w:pPr>
        <w:rPr>
          <w:rFonts w:hint="eastAsia"/>
        </w:rPr>
      </w:pPr>
      <w:r>
        <w:rPr>
          <w:rFonts w:hint="eastAsia"/>
        </w:rPr>
        <w:t>五、课题成果</w:t>
      </w:r>
    </w:p>
    <w:p>
      <w:pPr>
        <w:rPr>
          <w:rFonts w:hint="eastAsia"/>
        </w:rPr>
      </w:pPr>
    </w:p>
    <w:p>
      <w:pPr>
        <w:rPr>
          <w:rFonts w:hint="eastAsia"/>
        </w:rPr>
      </w:pPr>
      <w:r>
        <w:rPr>
          <w:rFonts w:hint="eastAsia"/>
        </w:rPr>
        <w:t>（一）成果形式：包括论文、专著、研究报告、决策咨询报告等，鼓励以决策咨询报告为课题的阶段性成果。</w:t>
      </w:r>
    </w:p>
    <w:p>
      <w:pPr>
        <w:rPr>
          <w:rFonts w:hint="eastAsia"/>
        </w:rPr>
      </w:pPr>
    </w:p>
    <w:p>
      <w:pPr>
        <w:rPr>
          <w:rFonts w:hint="eastAsia"/>
        </w:rPr>
      </w:pPr>
      <w:r>
        <w:rPr>
          <w:rFonts w:hint="eastAsia"/>
        </w:rPr>
        <w:t>（二）成果字数：所有课题成果均不得少于5000字。</w:t>
      </w:r>
    </w:p>
    <w:p>
      <w:pPr>
        <w:rPr>
          <w:rFonts w:hint="eastAsia"/>
        </w:rPr>
      </w:pPr>
    </w:p>
    <w:p>
      <w:pPr>
        <w:rPr>
          <w:rFonts w:hint="eastAsia"/>
        </w:rPr>
      </w:pPr>
      <w:r>
        <w:rPr>
          <w:rFonts w:hint="eastAsia"/>
        </w:rPr>
        <w:t>（三）结项申请：课题申请结项应提交结项申请，并写明成果核心内容摘要，字数2000字左右。</w:t>
      </w:r>
    </w:p>
    <w:p>
      <w:pPr>
        <w:rPr>
          <w:rFonts w:hint="eastAsia"/>
        </w:rPr>
      </w:pPr>
    </w:p>
    <w:p>
      <w:pPr>
        <w:rPr>
          <w:rFonts w:hint="eastAsia"/>
        </w:rPr>
      </w:pPr>
      <w:r>
        <w:rPr>
          <w:rFonts w:hint="eastAsia"/>
        </w:rPr>
        <w:t>六、申请和完成时间</w:t>
      </w:r>
    </w:p>
    <w:p>
      <w:pPr>
        <w:rPr>
          <w:rFonts w:hint="eastAsia"/>
        </w:rPr>
      </w:pPr>
    </w:p>
    <w:p>
      <w:pPr>
        <w:rPr>
          <w:rFonts w:hint="eastAsia"/>
        </w:rPr>
      </w:pPr>
      <w:r>
        <w:rPr>
          <w:rFonts w:hint="eastAsia"/>
        </w:rPr>
        <w:t>申请时间：2020年3月16日——4月10日（以邮戳日期为准），逾期不予受理。</w:t>
      </w:r>
    </w:p>
    <w:p>
      <w:pPr>
        <w:rPr>
          <w:rFonts w:hint="eastAsia"/>
        </w:rPr>
      </w:pPr>
    </w:p>
    <w:p>
      <w:pPr>
        <w:rPr>
          <w:rFonts w:hint="eastAsia"/>
        </w:rPr>
      </w:pPr>
      <w:r>
        <w:rPr>
          <w:rFonts w:hint="eastAsia"/>
        </w:rPr>
        <w:t>完成时间：课题研究期限为6个月。2020年7月31日前须向本会报送中期研究成果，我会将进行中期检查。2020年10 月31 日前结项。课题组应在规定的期限内完成研究任务。若需延长研究期限，课题组须提出书面申请，说明理由并经市法学会批准。</w:t>
      </w:r>
    </w:p>
    <w:p>
      <w:pPr>
        <w:rPr>
          <w:rFonts w:hint="eastAsia"/>
        </w:rPr>
      </w:pPr>
    </w:p>
    <w:p>
      <w:pPr>
        <w:rPr>
          <w:rFonts w:hint="eastAsia"/>
        </w:rPr>
      </w:pPr>
      <w:r>
        <w:rPr>
          <w:rFonts w:hint="eastAsia"/>
        </w:rPr>
        <w:t>七、经费支持</w:t>
      </w:r>
    </w:p>
    <w:p>
      <w:pPr>
        <w:rPr>
          <w:rFonts w:hint="eastAsia"/>
        </w:rPr>
      </w:pPr>
    </w:p>
    <w:p>
      <w:pPr>
        <w:rPr>
          <w:rFonts w:hint="eastAsia"/>
        </w:rPr>
      </w:pPr>
      <w:r>
        <w:rPr>
          <w:rFonts w:hint="eastAsia"/>
        </w:rPr>
        <w:t>对批准立项的一般课题资助6千元，青年课题资助6千元。自选课题经费自筹，如研究成果具有理论创新和应用价值，经市法学会学术委员会评审鉴定为优秀的，给予适当资助。</w:t>
      </w:r>
    </w:p>
    <w:p>
      <w:pPr>
        <w:rPr>
          <w:rFonts w:hint="eastAsia"/>
        </w:rPr>
      </w:pPr>
    </w:p>
    <w:p>
      <w:pPr>
        <w:rPr>
          <w:rFonts w:hint="eastAsia"/>
        </w:rPr>
      </w:pPr>
      <w:r>
        <w:rPr>
          <w:rFonts w:hint="eastAsia"/>
        </w:rPr>
        <w:t>八、申请办法</w:t>
      </w:r>
    </w:p>
    <w:p>
      <w:pPr>
        <w:rPr>
          <w:rFonts w:hint="eastAsia"/>
        </w:rPr>
      </w:pPr>
    </w:p>
    <w:p>
      <w:pPr>
        <w:rPr>
          <w:rFonts w:hint="eastAsia"/>
        </w:rPr>
      </w:pPr>
      <w:r>
        <w:rPr>
          <w:rFonts w:hint="eastAsia"/>
        </w:rPr>
        <w:t>（一）请课题申请人按照本《公告》《南通市法学会2020年度法学研究课题指南》和《南通市法学会法学研究课题管理办法》的要求，认真填写《2020年度南通市法学会法学研究课题申请书》（请登录南通长安网法学研究专栏下载）。</w:t>
      </w:r>
    </w:p>
    <w:p>
      <w:pPr>
        <w:rPr>
          <w:rFonts w:hint="eastAsia"/>
        </w:rPr>
      </w:pPr>
    </w:p>
    <w:p>
      <w:pPr>
        <w:rPr>
          <w:rFonts w:hint="eastAsia"/>
        </w:rPr>
      </w:pPr>
      <w:r>
        <w:rPr>
          <w:rFonts w:hint="eastAsia"/>
        </w:rPr>
        <w:t>（二）课题申请人所在单位对申请人资格及申报材料进行审核，在《申请书》上签署审核意见并加盖单位公章。</w:t>
      </w:r>
    </w:p>
    <w:p>
      <w:pPr>
        <w:rPr>
          <w:rFonts w:hint="eastAsia"/>
        </w:rPr>
      </w:pPr>
    </w:p>
    <w:p>
      <w:pPr>
        <w:rPr>
          <w:rFonts w:hint="eastAsia"/>
        </w:rPr>
      </w:pPr>
      <w:r>
        <w:rPr>
          <w:rFonts w:hint="eastAsia"/>
        </w:rPr>
        <w:t>（三）《申请书》使用word软件录入后，采用A4纸打印1份寄送我会，并将电子文本发至南通市法学会电子邮箱：jsntfxh@163.com。</w:t>
      </w:r>
    </w:p>
    <w:p>
      <w:pPr>
        <w:rPr>
          <w:rFonts w:hint="eastAsia"/>
        </w:rPr>
      </w:pPr>
    </w:p>
    <w:p>
      <w:pPr>
        <w:rPr>
          <w:rFonts w:hint="eastAsia"/>
        </w:rPr>
      </w:pPr>
      <w:r>
        <w:rPr>
          <w:rFonts w:hint="eastAsia"/>
        </w:rPr>
        <w:t>（四）请将《申请书》寄送至南通市法学会，地址：南通市世纪大道6号市委政法委（法学会），邮编：226018，联系人：孙杨，电话：85098599。</w:t>
      </w:r>
    </w:p>
    <w:p>
      <w:pPr>
        <w:rPr>
          <w:rFonts w:hint="eastAsia"/>
        </w:rPr>
      </w:pPr>
    </w:p>
    <w:p>
      <w:pPr>
        <w:rPr>
          <w:rFonts w:hint="eastAsia"/>
        </w:rPr>
      </w:pPr>
      <w:r>
        <w:rPr>
          <w:rFonts w:hint="eastAsia"/>
        </w:rPr>
        <w:t>附件：南通市法学会2020年度法学研究课题指南</w:t>
      </w:r>
    </w:p>
    <w:p>
      <w:pPr>
        <w:rPr>
          <w:rFonts w:hint="eastAsia"/>
        </w:rPr>
      </w:pPr>
    </w:p>
    <w:p>
      <w:pPr>
        <w:rPr>
          <w:rFonts w:hint="eastAsia"/>
        </w:rPr>
      </w:pPr>
      <w:r>
        <w:rPr>
          <w:rFonts w:hint="eastAsia"/>
        </w:rPr>
        <w:t>南通市法学会</w:t>
      </w:r>
    </w:p>
    <w:p>
      <w:pPr>
        <w:rPr>
          <w:rFonts w:hint="eastAsia"/>
        </w:rPr>
      </w:pPr>
    </w:p>
    <w:p>
      <w:pPr>
        <w:rPr>
          <w:rFonts w:hint="eastAsia"/>
        </w:rPr>
      </w:pPr>
      <w:r>
        <w:rPr>
          <w:rFonts w:hint="eastAsia"/>
        </w:rPr>
        <w:t>2020年3月16日</w:t>
      </w:r>
    </w:p>
    <w:p>
      <w:pPr>
        <w:rPr>
          <w:rFonts w:hint="eastAsia"/>
        </w:rPr>
      </w:pPr>
    </w:p>
    <w:p>
      <w:pPr>
        <w:rPr>
          <w:rFonts w:hint="eastAsia"/>
        </w:rPr>
      </w:pPr>
      <w:r>
        <w:rPr>
          <w:rFonts w:hint="eastAsia"/>
        </w:rPr>
        <w:t>附件：</w:t>
      </w:r>
    </w:p>
    <w:p>
      <w:pPr>
        <w:rPr>
          <w:rFonts w:hint="eastAsia"/>
        </w:rPr>
      </w:pPr>
    </w:p>
    <w:p>
      <w:pPr>
        <w:rPr>
          <w:rFonts w:hint="eastAsia"/>
        </w:rPr>
      </w:pPr>
      <w:r>
        <w:rPr>
          <w:rFonts w:hint="eastAsia"/>
        </w:rPr>
        <w:t>南通市法学会2020年度法学研究课题指南</w:t>
      </w:r>
    </w:p>
    <w:p>
      <w:pPr>
        <w:rPr>
          <w:rFonts w:hint="eastAsia"/>
        </w:rPr>
      </w:pPr>
    </w:p>
    <w:p>
      <w:pPr>
        <w:rPr>
          <w:rFonts w:hint="eastAsia"/>
        </w:rPr>
      </w:pPr>
      <w:r>
        <w:rPr>
          <w:rFonts w:hint="eastAsia"/>
        </w:rPr>
        <w:t>一、一般课题、青年课题（15项）</w:t>
      </w:r>
    </w:p>
    <w:p>
      <w:pPr>
        <w:rPr>
          <w:rFonts w:hint="eastAsia"/>
        </w:rPr>
      </w:pPr>
    </w:p>
    <w:p>
      <w:pPr>
        <w:rPr>
          <w:rFonts w:hint="eastAsia"/>
        </w:rPr>
      </w:pPr>
      <w:r>
        <w:rPr>
          <w:rFonts w:hint="eastAsia"/>
        </w:rPr>
        <w:t>1．市域社会治理现代化建设研究</w:t>
      </w:r>
    </w:p>
    <w:p>
      <w:pPr>
        <w:rPr>
          <w:rFonts w:hint="eastAsia"/>
        </w:rPr>
      </w:pPr>
    </w:p>
    <w:p>
      <w:pPr>
        <w:rPr>
          <w:rFonts w:hint="eastAsia"/>
        </w:rPr>
      </w:pPr>
      <w:r>
        <w:rPr>
          <w:rFonts w:hint="eastAsia"/>
        </w:rPr>
        <w:t>2．《中国共产党政法工作条例》贯彻落实研究</w:t>
      </w:r>
    </w:p>
    <w:p>
      <w:pPr>
        <w:rPr>
          <w:rFonts w:hint="eastAsia"/>
        </w:rPr>
      </w:pPr>
    </w:p>
    <w:p>
      <w:pPr>
        <w:rPr>
          <w:rFonts w:hint="eastAsia"/>
        </w:rPr>
      </w:pPr>
      <w:r>
        <w:rPr>
          <w:rFonts w:hint="eastAsia"/>
        </w:rPr>
        <w:t>3．党内法规执行责任制研究</w:t>
      </w:r>
    </w:p>
    <w:p>
      <w:pPr>
        <w:rPr>
          <w:rFonts w:hint="eastAsia"/>
        </w:rPr>
      </w:pPr>
    </w:p>
    <w:p>
      <w:pPr>
        <w:rPr>
          <w:rFonts w:hint="eastAsia"/>
        </w:rPr>
      </w:pPr>
      <w:r>
        <w:rPr>
          <w:rFonts w:hint="eastAsia"/>
        </w:rPr>
        <w:t>4．深化司法改革重点难点问题研究</w:t>
      </w:r>
    </w:p>
    <w:p>
      <w:pPr>
        <w:rPr>
          <w:rFonts w:hint="eastAsia"/>
        </w:rPr>
      </w:pPr>
    </w:p>
    <w:p>
      <w:pPr>
        <w:rPr>
          <w:rFonts w:hint="eastAsia"/>
        </w:rPr>
      </w:pPr>
      <w:r>
        <w:rPr>
          <w:rFonts w:hint="eastAsia"/>
        </w:rPr>
        <w:t>5．长三角一体化进程中行政执法一体化应对问题研究</w:t>
      </w:r>
    </w:p>
    <w:p>
      <w:pPr>
        <w:rPr>
          <w:rFonts w:hint="eastAsia"/>
        </w:rPr>
      </w:pPr>
    </w:p>
    <w:p>
      <w:pPr>
        <w:rPr>
          <w:rFonts w:hint="eastAsia"/>
        </w:rPr>
      </w:pPr>
      <w:r>
        <w:rPr>
          <w:rFonts w:hint="eastAsia"/>
        </w:rPr>
        <w:t>6．知识产权司法保护推动高质量发展研究</w:t>
      </w:r>
    </w:p>
    <w:p>
      <w:pPr>
        <w:rPr>
          <w:rFonts w:hint="eastAsia"/>
        </w:rPr>
      </w:pPr>
    </w:p>
    <w:p>
      <w:pPr>
        <w:rPr>
          <w:rFonts w:hint="eastAsia"/>
        </w:rPr>
      </w:pPr>
      <w:r>
        <w:rPr>
          <w:rFonts w:hint="eastAsia"/>
        </w:rPr>
        <w:t>7．“大数据+网格化”新型社会治理模式的探索研究</w:t>
      </w:r>
    </w:p>
    <w:p>
      <w:pPr>
        <w:rPr>
          <w:rFonts w:hint="eastAsia"/>
        </w:rPr>
      </w:pPr>
    </w:p>
    <w:p>
      <w:pPr>
        <w:rPr>
          <w:rFonts w:hint="eastAsia"/>
        </w:rPr>
      </w:pPr>
      <w:r>
        <w:rPr>
          <w:rFonts w:hint="eastAsia"/>
        </w:rPr>
        <w:t>8．新时代政法公共服务平台建设研究</w:t>
      </w:r>
    </w:p>
    <w:p>
      <w:pPr>
        <w:rPr>
          <w:rFonts w:hint="eastAsia"/>
        </w:rPr>
      </w:pPr>
    </w:p>
    <w:p>
      <w:pPr>
        <w:rPr>
          <w:rFonts w:hint="eastAsia"/>
        </w:rPr>
      </w:pPr>
      <w:r>
        <w:rPr>
          <w:rFonts w:hint="eastAsia"/>
        </w:rPr>
        <w:t>9．智慧司法服务法治实践的探索研究</w:t>
      </w:r>
    </w:p>
    <w:p>
      <w:pPr>
        <w:rPr>
          <w:rFonts w:hint="eastAsia"/>
        </w:rPr>
      </w:pPr>
    </w:p>
    <w:p>
      <w:pPr>
        <w:rPr>
          <w:rFonts w:hint="eastAsia"/>
        </w:rPr>
      </w:pPr>
      <w:r>
        <w:rPr>
          <w:rFonts w:hint="eastAsia"/>
        </w:rPr>
        <w:t>10. 金融网络犯罪办理机制研究</w:t>
      </w:r>
    </w:p>
    <w:p>
      <w:pPr>
        <w:rPr>
          <w:rFonts w:hint="eastAsia"/>
        </w:rPr>
      </w:pPr>
    </w:p>
    <w:p>
      <w:pPr>
        <w:rPr>
          <w:rFonts w:hint="eastAsia"/>
        </w:rPr>
      </w:pPr>
      <w:r>
        <w:rPr>
          <w:rFonts w:hint="eastAsia"/>
        </w:rPr>
        <w:t>11. 非法集资相关问题研究</w:t>
      </w:r>
    </w:p>
    <w:p>
      <w:pPr>
        <w:rPr>
          <w:rFonts w:hint="eastAsia"/>
        </w:rPr>
      </w:pPr>
    </w:p>
    <w:p>
      <w:pPr>
        <w:rPr>
          <w:rFonts w:hint="eastAsia"/>
        </w:rPr>
      </w:pPr>
      <w:r>
        <w:rPr>
          <w:rFonts w:hint="eastAsia"/>
        </w:rPr>
        <w:t>12. 法治乡村建设研究</w:t>
      </w:r>
    </w:p>
    <w:p>
      <w:pPr>
        <w:rPr>
          <w:rFonts w:hint="eastAsia"/>
        </w:rPr>
      </w:pPr>
    </w:p>
    <w:p>
      <w:pPr>
        <w:rPr>
          <w:rFonts w:hint="eastAsia"/>
        </w:rPr>
      </w:pPr>
      <w:r>
        <w:rPr>
          <w:rFonts w:hint="eastAsia"/>
        </w:rPr>
        <w:t>13. 深化公安执法规范化建设研究</w:t>
      </w:r>
    </w:p>
    <w:p>
      <w:pPr>
        <w:rPr>
          <w:rFonts w:hint="eastAsia"/>
        </w:rPr>
      </w:pPr>
    </w:p>
    <w:p>
      <w:pPr>
        <w:rPr>
          <w:rFonts w:hint="eastAsia"/>
        </w:rPr>
      </w:pPr>
      <w:r>
        <w:rPr>
          <w:rFonts w:hint="eastAsia"/>
        </w:rPr>
        <w:t>14. 社会治理视角下第三方参与社会矛盾化解研究</w:t>
      </w:r>
    </w:p>
    <w:p>
      <w:pPr>
        <w:rPr>
          <w:rFonts w:hint="eastAsia"/>
        </w:rPr>
      </w:pPr>
    </w:p>
    <w:p>
      <w:pPr>
        <w:rPr>
          <w:rFonts w:hint="eastAsia"/>
        </w:rPr>
      </w:pPr>
      <w:r>
        <w:rPr>
          <w:rFonts w:hint="eastAsia"/>
        </w:rPr>
        <w:t>15. 突发公共卫生事件应急治理的法理限度研究</w:t>
      </w:r>
    </w:p>
    <w:p>
      <w:pPr>
        <w:rPr>
          <w:rFonts w:hint="eastAsia"/>
        </w:rPr>
      </w:pPr>
    </w:p>
    <w:p>
      <w:pPr>
        <w:rPr>
          <w:rFonts w:hint="eastAsia"/>
        </w:rPr>
      </w:pPr>
      <w:r>
        <w:rPr>
          <w:rFonts w:hint="eastAsia"/>
        </w:rPr>
        <w:t>二、自选课题（18项，题目自拟）</w:t>
      </w:r>
    </w:p>
    <w:p>
      <w:pPr>
        <w:rPr>
          <w:rFonts w:hint="eastAsia"/>
        </w:rPr>
      </w:pPr>
    </w:p>
    <w:p>
      <w:r>
        <w:rPr>
          <w:rFonts w:hint="eastAsia"/>
        </w:rPr>
        <w:t>三、委托课题（由市法学会根据实际需要进行委托）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D6BDC"/>
    <w:rsid w:val="4A3D6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2020-04-02T03:12:00Z</dcterms:created>
  <dc:creator>古沙浪子</dc:creator>
  <cp:lastModifiedBy>古沙浪子</cp:lastModifiedBy>
  <dcterms:modified xsi:type="dcterms:W3CDTF">2020-04-02T03:13:11Z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